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4D201" w14:textId="77777777" w:rsidR="0079320D" w:rsidRPr="001F3BFE" w:rsidRDefault="0079320D" w:rsidP="0079320D">
      <w:pPr>
        <w:pStyle w:val="Nagwek1"/>
        <w:rPr>
          <w:rFonts w:ascii="Arial" w:hAnsi="Arial" w:cs="Arial"/>
          <w:b/>
          <w:bCs/>
          <w:sz w:val="24"/>
        </w:rPr>
      </w:pPr>
      <w:bookmarkStart w:id="0" w:name="_Hlk116416174"/>
      <w:r w:rsidRPr="001F3BFE">
        <w:rPr>
          <w:rFonts w:ascii="Arial" w:hAnsi="Arial" w:cs="Arial"/>
          <w:b/>
          <w:bCs/>
          <w:sz w:val="24"/>
        </w:rPr>
        <w:t>KARTA KURSU</w:t>
      </w:r>
    </w:p>
    <w:p w14:paraId="55F9537E" w14:textId="185B423E" w:rsidR="0079320D" w:rsidRPr="004D72C7" w:rsidRDefault="0079320D" w:rsidP="007932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</w:t>
      </w:r>
      <w:r w:rsidR="0077669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-202</w:t>
      </w:r>
      <w:r w:rsidR="00776693">
        <w:rPr>
          <w:rFonts w:ascii="Arial" w:hAnsi="Arial" w:cs="Arial"/>
          <w:b/>
        </w:rPr>
        <w:t>4</w:t>
      </w:r>
    </w:p>
    <w:bookmarkEnd w:id="0"/>
    <w:p w14:paraId="5904EE86" w14:textId="77777777" w:rsidR="0041056C" w:rsidRDefault="0041056C" w:rsidP="0041056C"/>
    <w:p w14:paraId="2D3F7E25" w14:textId="77777777" w:rsidR="0041056C" w:rsidRDefault="0041056C" w:rsidP="0041056C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Kierunek studiów: Praca Socjalna</w:t>
      </w:r>
    </w:p>
    <w:p w14:paraId="77D727C1" w14:textId="77777777" w:rsidR="0041056C" w:rsidRDefault="0041056C" w:rsidP="0041056C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Forma prowadzenia: Studia niestacjonarne</w:t>
      </w:r>
    </w:p>
    <w:p w14:paraId="141D20E9" w14:textId="77777777" w:rsidR="0041056C" w:rsidRDefault="0041056C" w:rsidP="0041056C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Stopień: I</w:t>
      </w:r>
    </w:p>
    <w:p w14:paraId="3C843F9F" w14:textId="77777777" w:rsidR="0041056C" w:rsidRDefault="0041056C" w:rsidP="0041056C">
      <w:pPr>
        <w:keepNext/>
        <w:outlineLvl w:val="0"/>
        <w:rPr>
          <w:rFonts w:ascii="Arial" w:hAnsi="Arial" w:cs="Arial"/>
          <w:b/>
          <w:bCs/>
          <w:szCs w:val="28"/>
        </w:rPr>
      </w:pPr>
      <w:r>
        <w:rPr>
          <w:rFonts w:ascii="Arial" w:hAnsi="Arial" w:cs="Arial"/>
          <w:b/>
          <w:bCs/>
          <w:szCs w:val="28"/>
        </w:rPr>
        <w:t>Rok: I</w:t>
      </w:r>
    </w:p>
    <w:p w14:paraId="38897A59" w14:textId="77777777" w:rsidR="0041056C" w:rsidRDefault="0041056C" w:rsidP="0041056C">
      <w:pPr>
        <w:keepNext/>
        <w:outlineLvl w:val="0"/>
        <w:rPr>
          <w:rFonts w:ascii="Arial" w:hAnsi="Arial" w:cs="Arial"/>
          <w:b/>
          <w:bCs/>
          <w:i/>
          <w:sz w:val="20"/>
          <w:szCs w:val="20"/>
        </w:rPr>
      </w:pPr>
      <w:r>
        <w:rPr>
          <w:rFonts w:ascii="Arial" w:hAnsi="Arial" w:cs="Arial"/>
          <w:b/>
          <w:bCs/>
          <w:szCs w:val="28"/>
        </w:rPr>
        <w:t>Semestr: 1</w:t>
      </w:r>
    </w:p>
    <w:p w14:paraId="0D277C08" w14:textId="77777777" w:rsidR="00ED7F1C" w:rsidRDefault="00ED7F1C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ED7F1C" w:rsidRPr="0023736F" w14:paraId="417775D5" w14:textId="77777777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14:paraId="3ECDEE43" w14:textId="77777777" w:rsidR="00ED7F1C" w:rsidRPr="0023736F" w:rsidRDefault="00ED7F1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14:paraId="7D3A5262" w14:textId="77777777" w:rsidR="00ED7F1C" w:rsidRPr="0023736F" w:rsidRDefault="00DE6A7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Biomedyczne podstawy rozwoju</w:t>
            </w:r>
            <w:r w:rsidR="004B412A" w:rsidRPr="0023736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D7F1C" w:rsidRPr="0023736F" w14:paraId="2F35C5A9" w14:textId="77777777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14:paraId="1EF04C84" w14:textId="77777777" w:rsidR="00ED7F1C" w:rsidRPr="0023736F" w:rsidRDefault="00ED7F1C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14:paraId="03B41928" w14:textId="77777777" w:rsidR="00ED7F1C" w:rsidRPr="0023736F" w:rsidRDefault="00E9509E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509E">
              <w:rPr>
                <w:rStyle w:val="hps"/>
                <w:rFonts w:ascii="Arial" w:hAnsi="Arial" w:cs="Arial"/>
                <w:sz w:val="20"/>
                <w:szCs w:val="20"/>
                <w:lang w:val="en"/>
              </w:rPr>
              <w:t>Biomedical basis of development</w:t>
            </w:r>
          </w:p>
        </w:tc>
      </w:tr>
    </w:tbl>
    <w:p w14:paraId="3CECABBA" w14:textId="77777777" w:rsidR="00ED7F1C" w:rsidRPr="0023736F" w:rsidRDefault="00ED7F1C">
      <w:pPr>
        <w:jc w:val="center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1985"/>
        <w:gridCol w:w="1276"/>
      </w:tblGrid>
      <w:tr w:rsidR="00ED7F1C" w:rsidRPr="0023736F" w14:paraId="4E5994A9" w14:textId="77777777">
        <w:trPr>
          <w:trHeight w:val="405"/>
        </w:trPr>
        <w:tc>
          <w:tcPr>
            <w:tcW w:w="1985" w:type="dxa"/>
            <w:shd w:val="clear" w:color="auto" w:fill="DBE5F1"/>
            <w:vAlign w:val="center"/>
          </w:tcPr>
          <w:p w14:paraId="5E84D569" w14:textId="77777777" w:rsidR="00ED7F1C" w:rsidRPr="0023736F" w:rsidRDefault="00ED7F1C">
            <w:pPr>
              <w:autoSpaceDE/>
              <w:spacing w:before="57" w:after="57" w:line="100" w:lineRule="atLeast"/>
              <w:jc w:val="center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Kod</w:t>
            </w:r>
          </w:p>
        </w:tc>
        <w:tc>
          <w:tcPr>
            <w:tcW w:w="4394" w:type="dxa"/>
            <w:vAlign w:val="center"/>
          </w:tcPr>
          <w:p w14:paraId="28FC0AFE" w14:textId="77777777" w:rsidR="00ED7F1C" w:rsidRPr="0023736F" w:rsidRDefault="00ED7F1C">
            <w:pPr>
              <w:autoSpaceDE/>
              <w:spacing w:before="57" w:after="57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BE5F1"/>
            <w:vAlign w:val="center"/>
          </w:tcPr>
          <w:p w14:paraId="683E70B0" w14:textId="77777777" w:rsidR="00ED7F1C" w:rsidRPr="0023736F" w:rsidRDefault="00ED7F1C">
            <w:pPr>
              <w:autoSpaceDE/>
              <w:spacing w:line="100" w:lineRule="atLeast"/>
              <w:ind w:left="4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1276" w:type="dxa"/>
            <w:vAlign w:val="center"/>
          </w:tcPr>
          <w:p w14:paraId="3E75F58A" w14:textId="77777777" w:rsidR="00ED7F1C" w:rsidRPr="0023736F" w:rsidRDefault="00DE6A7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14:paraId="5DA8F5F4" w14:textId="77777777" w:rsidR="00ED7F1C" w:rsidRPr="0023736F" w:rsidRDefault="00ED7F1C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3261"/>
      </w:tblGrid>
      <w:tr w:rsidR="00ED7F1C" w:rsidRPr="0023736F" w14:paraId="039AA0D7" w14:textId="77777777">
        <w:trPr>
          <w:cantSplit/>
        </w:trPr>
        <w:tc>
          <w:tcPr>
            <w:tcW w:w="1985" w:type="dxa"/>
            <w:shd w:val="clear" w:color="auto" w:fill="DBE5F1"/>
            <w:vAlign w:val="center"/>
          </w:tcPr>
          <w:p w14:paraId="35F07452" w14:textId="77777777" w:rsidR="00ED7F1C" w:rsidRPr="0023736F" w:rsidRDefault="00ED7F1C">
            <w:pPr>
              <w:autoSpaceDE/>
              <w:spacing w:before="57" w:after="57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4394" w:type="dxa"/>
            <w:vAlign w:val="center"/>
          </w:tcPr>
          <w:p w14:paraId="64AB5018" w14:textId="77777777" w:rsidR="00ED7F1C" w:rsidRPr="002411FB" w:rsidRDefault="00831593" w:rsidP="00E9509E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411FB">
              <w:rPr>
                <w:rFonts w:ascii="Arial" w:hAnsi="Arial" w:cs="Arial"/>
                <w:sz w:val="20"/>
                <w:szCs w:val="20"/>
                <w:lang w:val="en-US"/>
              </w:rPr>
              <w:t>Dr n.med.</w:t>
            </w:r>
            <w:r w:rsidR="00D97F26" w:rsidRPr="002411F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9509E" w:rsidRPr="002411FB">
              <w:rPr>
                <w:rFonts w:ascii="Arial" w:hAnsi="Arial" w:cs="Arial"/>
                <w:sz w:val="20"/>
                <w:szCs w:val="20"/>
                <w:lang w:val="en-US"/>
              </w:rPr>
              <w:t>Anna Mirczak</w:t>
            </w:r>
          </w:p>
        </w:tc>
        <w:tc>
          <w:tcPr>
            <w:tcW w:w="3261" w:type="dxa"/>
            <w:shd w:val="clear" w:color="auto" w:fill="DBE5F1"/>
            <w:vAlign w:val="center"/>
          </w:tcPr>
          <w:p w14:paraId="1B2C8E8D" w14:textId="77777777" w:rsidR="00ED7F1C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  <w:p w14:paraId="176564EF" w14:textId="77777777" w:rsidR="007A7159" w:rsidRDefault="00831593" w:rsidP="007A715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 n.med. </w:t>
            </w:r>
            <w:r w:rsidR="00E9509E">
              <w:rPr>
                <w:rFonts w:ascii="Arial" w:hAnsi="Arial" w:cs="Arial"/>
                <w:sz w:val="20"/>
                <w:szCs w:val="20"/>
              </w:rPr>
              <w:t>Anna Mirczak</w:t>
            </w:r>
          </w:p>
          <w:p w14:paraId="27DDD0A9" w14:textId="77777777" w:rsidR="007A7159" w:rsidRPr="0023736F" w:rsidRDefault="007A7159" w:rsidP="007A715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19097B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p w14:paraId="018DA86D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Opis kursu (cele kształcenia)</w:t>
      </w:r>
    </w:p>
    <w:p w14:paraId="328310ED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D7F1C" w:rsidRPr="0023736F" w14:paraId="3A6A4531" w14:textId="77777777">
        <w:trPr>
          <w:trHeight w:val="1187"/>
        </w:trPr>
        <w:tc>
          <w:tcPr>
            <w:tcW w:w="9640" w:type="dxa"/>
          </w:tcPr>
          <w:p w14:paraId="692D17D5" w14:textId="77777777" w:rsidR="00ED7F1C" w:rsidRDefault="00E9509E" w:rsidP="00E9509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Zapoznanie studentów z </w:t>
            </w:r>
            <w:r w:rsidR="006A2816">
              <w:rPr>
                <w:rFonts w:ascii="Arial" w:hAnsi="Arial" w:cs="Arial"/>
                <w:sz w:val="20"/>
                <w:szCs w:val="20"/>
              </w:rPr>
              <w:t xml:space="preserve">elementarnymi </w:t>
            </w:r>
            <w:r>
              <w:rPr>
                <w:rFonts w:ascii="Arial" w:hAnsi="Arial" w:cs="Arial"/>
                <w:sz w:val="20"/>
                <w:szCs w:val="20"/>
              </w:rPr>
              <w:t>pojęciami dotyczącymi rozwoju osobniczego człowieka.</w:t>
            </w:r>
          </w:p>
          <w:p w14:paraId="01F83384" w14:textId="77777777" w:rsidR="006A2816" w:rsidRDefault="006A2816" w:rsidP="00E9509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Przekazanie studentom podstawowej wiedzy z zakresu fizjologii, anatomii oraz genetyki człowieka.</w:t>
            </w:r>
          </w:p>
          <w:p w14:paraId="29DD04C1" w14:textId="77777777" w:rsidR="006A2816" w:rsidRDefault="006A2816" w:rsidP="00E9509E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Ukazanie studentom związku pomiędzy prowadzonym stylem życia a zdrowiem i chorobą.</w:t>
            </w:r>
          </w:p>
          <w:p w14:paraId="1F0C23A1" w14:textId="77777777" w:rsidR="00147146" w:rsidRPr="008750C0" w:rsidRDefault="006A2816" w:rsidP="008750C0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Przedstawienie studentom zmieniających się wraz z wiekiem potrzeb i możliwości fizycznych człowieka na tle poszczególnych etapów r</w:t>
            </w:r>
            <w:r w:rsidR="00147146">
              <w:rPr>
                <w:rFonts w:ascii="Arial" w:hAnsi="Arial" w:cs="Arial"/>
                <w:sz w:val="20"/>
                <w:szCs w:val="20"/>
              </w:rPr>
              <w:t>ozwoju biologicznego.</w:t>
            </w:r>
            <w:r w:rsidR="0016056D" w:rsidRPr="008750C0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FBF94DB" w14:textId="77777777" w:rsidR="007E5527" w:rsidRPr="007E5527" w:rsidRDefault="007E5527" w:rsidP="007E5527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Kształtowanie wśród studentów holistycznego podejścia do istoty ludzkiego zdrowia.</w:t>
            </w:r>
          </w:p>
          <w:p w14:paraId="63BE6654" w14:textId="77777777" w:rsidR="007E5527" w:rsidRDefault="007E5527" w:rsidP="0014714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Uwrażliwienie studentów na środowiskowe i genetyczne zaburzenia rozwojowe dzieci i młodzieży.</w:t>
            </w:r>
          </w:p>
          <w:p w14:paraId="1A689D61" w14:textId="77777777" w:rsidR="007E5527" w:rsidRPr="0023736F" w:rsidRDefault="007E5527" w:rsidP="00147146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Zapoznanie studentów z najczęstszymi chorobami wieku dziecięcego i młodzieńczego oraz ze sposobami ich zapobiegania.</w:t>
            </w:r>
          </w:p>
        </w:tc>
      </w:tr>
    </w:tbl>
    <w:p w14:paraId="19ED300F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p w14:paraId="3B597F53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Warunki wstępne</w:t>
      </w:r>
    </w:p>
    <w:p w14:paraId="73765EC1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D7F1C" w:rsidRPr="0023736F" w14:paraId="0D3DA3F6" w14:textId="77777777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14:paraId="1F1DF685" w14:textId="77777777" w:rsidR="00ED7F1C" w:rsidRPr="0023736F" w:rsidRDefault="00ED7F1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14:paraId="5B870F13" w14:textId="77777777" w:rsidR="00522CF2" w:rsidRDefault="00802DF5" w:rsidP="00522C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Student p</w:t>
            </w:r>
            <w:r w:rsidR="00A0377F">
              <w:rPr>
                <w:rFonts w:ascii="Arial" w:hAnsi="Arial" w:cs="Arial"/>
                <w:color w:val="000000"/>
                <w:sz w:val="20"/>
                <w:szCs w:val="20"/>
              </w:rPr>
              <w:t xml:space="preserve">osiada </w:t>
            </w:r>
            <w:r w:rsidR="00522CF2" w:rsidRPr="0023736F">
              <w:rPr>
                <w:rFonts w:ascii="Arial" w:hAnsi="Arial" w:cs="Arial"/>
                <w:color w:val="000000"/>
                <w:sz w:val="20"/>
                <w:szCs w:val="20"/>
              </w:rPr>
              <w:t xml:space="preserve">wiedzę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z zakresu biologii ogólnej </w:t>
            </w:r>
            <w:r w:rsidR="00D974E2">
              <w:rPr>
                <w:rFonts w:ascii="Arial" w:hAnsi="Arial" w:cs="Arial"/>
                <w:color w:val="000000"/>
                <w:sz w:val="20"/>
                <w:szCs w:val="20"/>
              </w:rPr>
              <w:t>szkoły średniej.</w:t>
            </w:r>
          </w:p>
          <w:p w14:paraId="675A4609" w14:textId="77777777" w:rsidR="00ED7F1C" w:rsidRPr="0023736F" w:rsidRDefault="00ED7F1C" w:rsidP="00D974E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F1C" w:rsidRPr="0023736F" w14:paraId="08D71295" w14:textId="77777777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14:paraId="10C7BBEF" w14:textId="77777777" w:rsidR="00ED7F1C" w:rsidRPr="0023736F" w:rsidRDefault="00ED7F1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14:paraId="59816FB4" w14:textId="77777777" w:rsidR="00522CF2" w:rsidRPr="0023736F" w:rsidRDefault="00802DF5" w:rsidP="00522CF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Student potrafi posługiwać się podstawową wiedzą i metodami, które służą diagnozowaniu problemów i potrzeb rozwojowych człowieka. </w:t>
            </w:r>
          </w:p>
          <w:p w14:paraId="55A728DA" w14:textId="77777777" w:rsidR="00ED7F1C" w:rsidRPr="0023736F" w:rsidRDefault="00ED7F1C" w:rsidP="00A0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F1C" w:rsidRPr="0023736F" w14:paraId="2309B3C8" w14:textId="77777777">
        <w:tc>
          <w:tcPr>
            <w:tcW w:w="1941" w:type="dxa"/>
            <w:shd w:val="clear" w:color="auto" w:fill="DBE5F1"/>
            <w:vAlign w:val="center"/>
          </w:tcPr>
          <w:p w14:paraId="3DF09A5F" w14:textId="77777777" w:rsidR="00ED7F1C" w:rsidRPr="0023736F" w:rsidRDefault="00ED7F1C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14:paraId="525F09D9" w14:textId="77777777" w:rsidR="00ED7F1C" w:rsidRPr="0023736F" w:rsidRDefault="003E3DC2" w:rsidP="00802DF5">
            <w:pPr>
              <w:autoSpaceDE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Nie wymagane </w:t>
            </w:r>
          </w:p>
        </w:tc>
      </w:tr>
    </w:tbl>
    <w:p w14:paraId="4642D35A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 xml:space="preserve">Efekty kształcenia </w:t>
      </w:r>
    </w:p>
    <w:p w14:paraId="0CB2F96B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296"/>
        <w:gridCol w:w="2365"/>
      </w:tblGrid>
      <w:tr w:rsidR="00ED7F1C" w:rsidRPr="0042056F" w14:paraId="63892540" w14:textId="77777777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14:paraId="4917298E" w14:textId="77777777" w:rsidR="00ED7F1C" w:rsidRPr="0015290B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90B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296" w:type="dxa"/>
            <w:shd w:val="clear" w:color="auto" w:fill="DBE5F1"/>
            <w:vAlign w:val="center"/>
          </w:tcPr>
          <w:p w14:paraId="18A20275" w14:textId="77777777" w:rsidR="00ED7F1C" w:rsidRPr="0015290B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290B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365" w:type="dxa"/>
            <w:shd w:val="clear" w:color="auto" w:fill="DBE5F1"/>
            <w:vAlign w:val="center"/>
          </w:tcPr>
          <w:p w14:paraId="1A44FC20" w14:textId="77777777" w:rsidR="00ED7F1C" w:rsidRPr="004205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6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D97F26" w:rsidRPr="00D02E78" w14:paraId="02C8B293" w14:textId="77777777">
        <w:trPr>
          <w:cantSplit/>
          <w:trHeight w:val="1838"/>
        </w:trPr>
        <w:tc>
          <w:tcPr>
            <w:tcW w:w="1979" w:type="dxa"/>
            <w:vMerge/>
          </w:tcPr>
          <w:p w14:paraId="1F66E8FC" w14:textId="77777777" w:rsidR="00D97F26" w:rsidRPr="0015290B" w:rsidRDefault="00D97F2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96" w:type="dxa"/>
          </w:tcPr>
          <w:p w14:paraId="4A04D221" w14:textId="77777777" w:rsidR="00D02E78" w:rsidRDefault="00D02E78" w:rsidP="00D02E7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W01: </w:t>
            </w:r>
            <w:r w:rsidR="00FF1BFD">
              <w:rPr>
                <w:sz w:val="20"/>
                <w:szCs w:val="20"/>
              </w:rPr>
              <w:t>ma podstawową wiedzę na temat rozwoju człowieka w cyklu życia zarówno w aspekcie biologicznym jak i psychologicznym oraz społecznym</w:t>
            </w:r>
          </w:p>
          <w:p w14:paraId="35FE19E0" w14:textId="77777777" w:rsidR="00FF1BFD" w:rsidRDefault="00FF1BFD" w:rsidP="00D02E78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03370B4" w14:textId="77777777" w:rsidR="00D97F26" w:rsidRPr="0015290B" w:rsidRDefault="00FF1BFD" w:rsidP="00D02E78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W02: posiada ogólną znajomość budowy i funkcji organizmu człowieka</w:t>
            </w:r>
          </w:p>
        </w:tc>
        <w:tc>
          <w:tcPr>
            <w:tcW w:w="2365" w:type="dxa"/>
          </w:tcPr>
          <w:p w14:paraId="00778A6D" w14:textId="77777777" w:rsidR="00DC2545" w:rsidRPr="00DC2545" w:rsidRDefault="00FF1BFD" w:rsidP="00DC2545">
            <w:pPr>
              <w:widowControl/>
              <w:suppressAutoHyphens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K_W05</w:t>
            </w:r>
          </w:p>
          <w:p w14:paraId="050633C5" w14:textId="77777777" w:rsidR="00FF3FC5" w:rsidRDefault="00D02E78" w:rsidP="00D02E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9FCBA93" w14:textId="77777777" w:rsidR="00FF1BFD" w:rsidRDefault="00FF1BFD" w:rsidP="00D02E78">
            <w:pPr>
              <w:pStyle w:val="Default"/>
              <w:rPr>
                <w:sz w:val="20"/>
                <w:szCs w:val="20"/>
              </w:rPr>
            </w:pPr>
          </w:p>
          <w:p w14:paraId="4F8E6C9B" w14:textId="77777777" w:rsidR="00FF1BFD" w:rsidRDefault="00FF1BFD" w:rsidP="00D02E78">
            <w:pPr>
              <w:pStyle w:val="Default"/>
              <w:rPr>
                <w:sz w:val="20"/>
                <w:szCs w:val="20"/>
              </w:rPr>
            </w:pPr>
          </w:p>
          <w:p w14:paraId="25E950AD" w14:textId="77777777" w:rsidR="00FF1BFD" w:rsidRPr="00D02E78" w:rsidRDefault="00FF1BFD" w:rsidP="00D02E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K_W18</w:t>
            </w:r>
          </w:p>
        </w:tc>
      </w:tr>
    </w:tbl>
    <w:p w14:paraId="68776DF1" w14:textId="77777777" w:rsidR="00ED7F1C" w:rsidRPr="00D02E78" w:rsidRDefault="00ED7F1C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ED7F1C" w:rsidRPr="0042056F" w14:paraId="787AF978" w14:textId="777777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8C1ADC4" w14:textId="77777777" w:rsidR="00ED7F1C" w:rsidRPr="004205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6F"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4934024F" w14:textId="77777777" w:rsidR="00ED7F1C" w:rsidRPr="004205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6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B495CD3" w14:textId="77777777" w:rsidR="00ED7F1C" w:rsidRPr="004205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6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2056F" w:rsidRPr="003A237C" w14:paraId="0F86EB6B" w14:textId="77777777">
        <w:trPr>
          <w:cantSplit/>
          <w:trHeight w:val="1692"/>
        </w:trPr>
        <w:tc>
          <w:tcPr>
            <w:tcW w:w="1985" w:type="dxa"/>
            <w:vMerge/>
          </w:tcPr>
          <w:p w14:paraId="20C16350" w14:textId="77777777" w:rsidR="0042056F" w:rsidRPr="0042056F" w:rsidRDefault="0042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360BAB23" w14:textId="77777777" w:rsidR="00FF1BFD" w:rsidRPr="00FF1BFD" w:rsidRDefault="00D02E78" w:rsidP="00FF1BFD">
            <w:pPr>
              <w:pStyle w:val="HTML-wstpniesformatowany"/>
              <w:rPr>
                <w:rFonts w:ascii="Arial" w:hAnsi="Arial" w:cs="Arial"/>
                <w:lang w:val="pl-PL"/>
              </w:rPr>
            </w:pPr>
            <w:r w:rsidRPr="00071E28">
              <w:rPr>
                <w:rFonts w:ascii="Arial" w:hAnsi="Arial" w:cs="Arial"/>
                <w:lang w:val="pl-PL"/>
              </w:rPr>
              <w:t xml:space="preserve">U01: </w:t>
            </w:r>
            <w:r w:rsidR="00FF1BFD" w:rsidRPr="00071E28">
              <w:rPr>
                <w:rFonts w:ascii="Arial" w:hAnsi="Arial" w:cs="Arial"/>
                <w:lang w:val="pl-PL"/>
              </w:rPr>
              <w:t>posługuje się podstawowymi ujęciami teoretycz</w:t>
            </w:r>
            <w:r w:rsidR="00FF1BFD" w:rsidRPr="00FF1BFD">
              <w:rPr>
                <w:rFonts w:ascii="Arial" w:hAnsi="Arial" w:cs="Arial"/>
                <w:lang w:val="pl-PL"/>
              </w:rPr>
              <w:t xml:space="preserve">nymi w celu analizowania, interpretowania oraz projektowania strategii działań społecznych oraz </w:t>
            </w:r>
            <w:r w:rsidR="00FF1BFD" w:rsidRPr="00FF1BFD">
              <w:rPr>
                <w:rFonts w:ascii="Arial" w:hAnsi="Arial" w:cs="Arial"/>
                <w:lang w:val="pl-PL"/>
              </w:rPr>
              <w:br/>
              <w:t xml:space="preserve">podejmuje działania diagnostyczne, profilaktyczne, pielęgnacyjne i terapeutyczne; generuje rozwiązania konkretnych problemów społecznych i prognozuje przebieg ich rozwiązania oraz przewiduje skutki planowanych działań </w:t>
            </w:r>
          </w:p>
          <w:p w14:paraId="78B12498" w14:textId="77777777" w:rsidR="00D02E78" w:rsidRPr="00D02E78" w:rsidRDefault="00D02E78" w:rsidP="00D02E78">
            <w:pPr>
              <w:pStyle w:val="Default"/>
              <w:rPr>
                <w:sz w:val="20"/>
                <w:szCs w:val="20"/>
              </w:rPr>
            </w:pPr>
          </w:p>
          <w:p w14:paraId="3ED5D4FA" w14:textId="77777777" w:rsidR="0042056F" w:rsidRPr="0042056F" w:rsidRDefault="00D02E78" w:rsidP="00071E28">
            <w:pPr>
              <w:pStyle w:val="Default"/>
              <w:rPr>
                <w:sz w:val="20"/>
                <w:szCs w:val="20"/>
              </w:rPr>
            </w:pPr>
            <w:r w:rsidRPr="00D02E78">
              <w:rPr>
                <w:sz w:val="20"/>
                <w:szCs w:val="20"/>
              </w:rPr>
              <w:t xml:space="preserve">U02: </w:t>
            </w:r>
            <w:r w:rsidR="00071E28">
              <w:rPr>
                <w:sz w:val="20"/>
                <w:szCs w:val="20"/>
              </w:rPr>
              <w:t>potrafi identyfikować potrzeby klienta oraz grupy społecznej</w:t>
            </w:r>
          </w:p>
        </w:tc>
        <w:tc>
          <w:tcPr>
            <w:tcW w:w="2410" w:type="dxa"/>
          </w:tcPr>
          <w:p w14:paraId="2C585B1B" w14:textId="77777777" w:rsidR="00DC2545" w:rsidRPr="00DC2545" w:rsidRDefault="00DC2545" w:rsidP="00DC2545">
            <w:pPr>
              <w:widowControl/>
              <w:suppressAutoHyphens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1"/>
            </w:tblGrid>
            <w:tr w:rsidR="00DC2545" w:rsidRPr="00DC2545" w14:paraId="04F8DC58" w14:textId="77777777">
              <w:trPr>
                <w:trHeight w:val="247"/>
              </w:trPr>
              <w:tc>
                <w:tcPr>
                  <w:tcW w:w="0" w:type="auto"/>
                </w:tcPr>
                <w:p w14:paraId="54ABDDF2" w14:textId="77777777" w:rsidR="00DC2545" w:rsidRPr="00DC2545" w:rsidRDefault="00DC2545" w:rsidP="00DC2545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DC2545">
                    <w:rPr>
                      <w:color w:val="000000"/>
                      <w:sz w:val="23"/>
                      <w:szCs w:val="23"/>
                    </w:rPr>
                    <w:t>K_U</w:t>
                  </w:r>
                  <w:r w:rsidR="00FF1BFD">
                    <w:rPr>
                      <w:color w:val="000000"/>
                      <w:sz w:val="23"/>
                      <w:szCs w:val="23"/>
                    </w:rPr>
                    <w:t>10</w:t>
                  </w:r>
                  <w:r w:rsidRPr="00DC2545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14:paraId="606E5D29" w14:textId="77777777" w:rsidR="00DC2545" w:rsidRPr="00DC2545" w:rsidRDefault="00DC2545" w:rsidP="00DC2545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DC2545">
                    <w:rPr>
                      <w:color w:val="000000"/>
                      <w:sz w:val="23"/>
                      <w:szCs w:val="23"/>
                    </w:rPr>
                    <w:t xml:space="preserve">K_U </w:t>
                  </w:r>
                  <w:r w:rsidR="00071E28">
                    <w:rPr>
                      <w:color w:val="000000"/>
                      <w:sz w:val="23"/>
                      <w:szCs w:val="23"/>
                    </w:rPr>
                    <w:t>15</w:t>
                  </w:r>
                </w:p>
              </w:tc>
            </w:tr>
          </w:tbl>
          <w:p w14:paraId="5A29C567" w14:textId="77777777" w:rsidR="0042056F" w:rsidRPr="003A237C" w:rsidRDefault="00D02E78" w:rsidP="00D02E7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2056F" w:rsidRPr="0042056F" w14:paraId="165DB415" w14:textId="77777777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14:paraId="46022A08" w14:textId="77777777" w:rsidR="0042056F" w:rsidRPr="0042056F" w:rsidRDefault="0042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6F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14:paraId="5C135DA8" w14:textId="77777777" w:rsidR="0042056F" w:rsidRPr="0042056F" w:rsidRDefault="0042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6F">
              <w:rPr>
                <w:rFonts w:ascii="Arial" w:hAnsi="Arial" w:cs="Arial"/>
                <w:sz w:val="20"/>
                <w:szCs w:val="20"/>
              </w:rPr>
              <w:t>Efekt kształcenia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14:paraId="6DFCCD52" w14:textId="77777777" w:rsidR="0042056F" w:rsidRPr="0042056F" w:rsidRDefault="004205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56F"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42056F" w:rsidRPr="0042056F" w14:paraId="65F49182" w14:textId="77777777">
        <w:trPr>
          <w:cantSplit/>
          <w:trHeight w:val="1984"/>
        </w:trPr>
        <w:tc>
          <w:tcPr>
            <w:tcW w:w="1985" w:type="dxa"/>
            <w:vMerge/>
          </w:tcPr>
          <w:p w14:paraId="23D255AF" w14:textId="77777777" w:rsidR="0042056F" w:rsidRPr="0042056F" w:rsidRDefault="0042056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14:paraId="572DDC0F" w14:textId="77777777" w:rsidR="00071E28" w:rsidRPr="00071E28" w:rsidRDefault="0015290B" w:rsidP="00071E28">
            <w:pPr>
              <w:pStyle w:val="HTML-wstpniesformatowany"/>
              <w:jc w:val="both"/>
              <w:rPr>
                <w:rFonts w:ascii="Arial" w:hAnsi="Arial" w:cs="Arial"/>
                <w:lang w:val="pl-PL"/>
              </w:rPr>
            </w:pPr>
            <w:r w:rsidRPr="00071E28">
              <w:rPr>
                <w:rFonts w:ascii="Arial" w:hAnsi="Arial" w:cs="Arial"/>
                <w:lang w:val="pl-PL"/>
              </w:rPr>
              <w:t xml:space="preserve">K01: </w:t>
            </w:r>
            <w:r w:rsidR="00071E28" w:rsidRPr="00071E28">
              <w:rPr>
                <w:rFonts w:ascii="Arial" w:hAnsi="Arial" w:cs="Arial"/>
                <w:lang w:val="pl-PL"/>
              </w:rPr>
              <w:t>docenia znaczenie pracy socjalnej dla utrzymania i rozwoju prawidłowych więzi w środowiskach społecznych i odnosi zdobytą wiedzę do projektowania działań zawodowych</w:t>
            </w:r>
          </w:p>
          <w:p w14:paraId="15602237" w14:textId="77777777" w:rsidR="00071E28" w:rsidRPr="00071E28" w:rsidRDefault="00071E28" w:rsidP="00071E28">
            <w:pPr>
              <w:pStyle w:val="HTML-wstpniesformatowany"/>
              <w:jc w:val="both"/>
              <w:rPr>
                <w:rFonts w:ascii="Arial" w:hAnsi="Arial" w:cs="Arial"/>
                <w:lang w:val="pl-PL"/>
              </w:rPr>
            </w:pPr>
          </w:p>
          <w:p w14:paraId="240D47A3" w14:textId="77777777" w:rsidR="00071E28" w:rsidRPr="00071E28" w:rsidRDefault="00071E28" w:rsidP="00071E28">
            <w:pPr>
              <w:pStyle w:val="HTML-wstpniesformatowany"/>
              <w:jc w:val="both"/>
              <w:rPr>
                <w:rFonts w:ascii="Arial" w:hAnsi="Arial" w:cs="Arial"/>
                <w:lang w:val="pl-PL"/>
              </w:rPr>
            </w:pPr>
            <w:r w:rsidRPr="00071E28">
              <w:rPr>
                <w:rFonts w:ascii="Arial" w:hAnsi="Arial" w:cs="Arial"/>
                <w:lang w:val="pl-PL"/>
              </w:rPr>
              <w:t xml:space="preserve">K02: ma przekonanie o sensie, wartości i potrzebie podejmowania działań pomocowych w środowisku społecznym; jest gotowy do podejmowania wyzwań zawodowych; wykazuje aktywność, podejmuje trud i odznacza się wytrwałością w realizacji indywidualnych i zespołowych działań profesjonalnych w zakresie pracy socjalnej </w:t>
            </w:r>
          </w:p>
          <w:p w14:paraId="2C81FFC6" w14:textId="77777777" w:rsidR="00071E28" w:rsidRDefault="00071E28" w:rsidP="00071E28">
            <w:pPr>
              <w:pStyle w:val="HTML-wstpniesformatowany"/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  <w:p w14:paraId="123E1451" w14:textId="77777777" w:rsidR="00071E28" w:rsidRPr="0042056F" w:rsidRDefault="00071E28" w:rsidP="00071E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9E228B" w14:textId="77777777" w:rsidR="0042056F" w:rsidRPr="0042056F" w:rsidRDefault="0042056F" w:rsidP="00D02E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14:paraId="37A01466" w14:textId="77777777" w:rsidR="00DC2545" w:rsidRPr="00DC2545" w:rsidRDefault="00DC2545" w:rsidP="00DC2545">
            <w:pPr>
              <w:widowControl/>
              <w:suppressAutoHyphens w:val="0"/>
              <w:autoSpaceDN w:val="0"/>
              <w:adjustRightInd w:val="0"/>
              <w:rPr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4"/>
            </w:tblGrid>
            <w:tr w:rsidR="00DC2545" w:rsidRPr="00DC2545" w14:paraId="5E3D2951" w14:textId="77777777" w:rsidTr="00523C5F">
              <w:trPr>
                <w:trHeight w:val="385"/>
              </w:trPr>
              <w:tc>
                <w:tcPr>
                  <w:tcW w:w="236" w:type="dxa"/>
                </w:tcPr>
                <w:p w14:paraId="133B6818" w14:textId="77777777" w:rsidR="00DC2545" w:rsidRPr="00DC2545" w:rsidRDefault="00DC2545" w:rsidP="00DC2545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DC2545">
                    <w:rPr>
                      <w:color w:val="000000"/>
                      <w:sz w:val="23"/>
                      <w:szCs w:val="23"/>
                    </w:rPr>
                    <w:t>K_K0</w:t>
                  </w:r>
                  <w:r w:rsidR="00071E28">
                    <w:rPr>
                      <w:color w:val="000000"/>
                      <w:sz w:val="23"/>
                      <w:szCs w:val="23"/>
                    </w:rPr>
                    <w:t>2</w:t>
                  </w:r>
                </w:p>
                <w:p w14:paraId="69152ECB" w14:textId="77777777" w:rsidR="00071E28" w:rsidRPr="00DC2545" w:rsidRDefault="00DC2545" w:rsidP="00071E28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DC2545">
                    <w:rPr>
                      <w:color w:val="000000"/>
                      <w:sz w:val="23"/>
                      <w:szCs w:val="23"/>
                    </w:rPr>
                    <w:t>K_K0</w:t>
                  </w:r>
                  <w:r w:rsidR="00071E28">
                    <w:rPr>
                      <w:color w:val="000000"/>
                      <w:sz w:val="23"/>
                      <w:szCs w:val="23"/>
                    </w:rPr>
                    <w:t>3</w:t>
                  </w:r>
                </w:p>
                <w:p w14:paraId="6CB105EC" w14:textId="77777777" w:rsidR="00DC2545" w:rsidRPr="00DC2545" w:rsidRDefault="00DC2545" w:rsidP="00DC2545">
                  <w:pPr>
                    <w:widowControl/>
                    <w:suppressAutoHyphens w:val="0"/>
                    <w:autoSpaceDN w:val="0"/>
                    <w:adjustRightInd w:val="0"/>
                    <w:rPr>
                      <w:color w:val="000000"/>
                      <w:sz w:val="23"/>
                      <w:szCs w:val="23"/>
                    </w:rPr>
                  </w:pPr>
                  <w:r w:rsidRPr="00DC2545">
                    <w:rPr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6B66E88E" w14:textId="77777777" w:rsidR="0042056F" w:rsidRPr="0042056F" w:rsidRDefault="00D02E78" w:rsidP="00D02E78">
            <w:pPr>
              <w:ind w:left="708" w:hanging="708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727F273A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ED7F1C" w:rsidRPr="0023736F" w14:paraId="082FE325" w14:textId="77777777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0D7B4" w14:textId="77777777" w:rsidR="00ED7F1C" w:rsidRPr="0023736F" w:rsidRDefault="00ED7F1C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ED7F1C" w:rsidRPr="0023736F" w14:paraId="30AA2779" w14:textId="77777777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14:paraId="3029B23F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14:paraId="4AA7F061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Wykład</w:t>
            </w:r>
          </w:p>
          <w:p w14:paraId="27BD9CBF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330741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ED7F1C" w:rsidRPr="0023736F" w14:paraId="58D98239" w14:textId="77777777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14:paraId="0AB92527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14:paraId="7BD2F4A0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FF8573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14:paraId="73AF7932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14:paraId="2DC96D00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14:paraId="236759F7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14:paraId="4EF31EB7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14:paraId="5FEE1EFB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4D276E7B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14:paraId="7CC642B7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5CFA651C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14:paraId="0D05BC1D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00E6F51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14:paraId="34D1348B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F1C" w:rsidRPr="0023736F" w14:paraId="20DE38BB" w14:textId="77777777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14:paraId="2B65BAB8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14:paraId="78B901E7" w14:textId="77777777" w:rsidR="00ED7F1C" w:rsidRPr="0023736F" w:rsidRDefault="00A4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32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8AEBAF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8080A7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64D445AE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E821B33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5A3817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26858D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7F1C" w:rsidRPr="0023736F" w14:paraId="74FEE5D4" w14:textId="77777777">
        <w:trPr>
          <w:trHeight w:val="462"/>
        </w:trPr>
        <w:tc>
          <w:tcPr>
            <w:tcW w:w="1611" w:type="dxa"/>
            <w:vAlign w:val="center"/>
          </w:tcPr>
          <w:p w14:paraId="083334DB" w14:textId="77777777" w:rsidR="00ED7F1C" w:rsidRPr="0023736F" w:rsidRDefault="00A43B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9320D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25" w:type="dxa"/>
            <w:vAlign w:val="center"/>
          </w:tcPr>
          <w:p w14:paraId="2F7F5DA6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386399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1CA8F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14:paraId="56D4B1F4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38BBCDF5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7D9148F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DF682A5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C3F9D0" w14:textId="77777777" w:rsidR="00ED7F1C" w:rsidRPr="0023736F" w:rsidRDefault="00ED7F1C">
      <w:pPr>
        <w:pStyle w:val="Zawartotabeli"/>
        <w:rPr>
          <w:rFonts w:ascii="Arial" w:hAnsi="Arial" w:cs="Arial"/>
          <w:sz w:val="20"/>
          <w:szCs w:val="20"/>
        </w:rPr>
      </w:pPr>
    </w:p>
    <w:p w14:paraId="06538DE3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Opis metod prowadzenia zajęć</w:t>
      </w:r>
    </w:p>
    <w:p w14:paraId="4E76F18A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7"/>
      </w:tblGrid>
      <w:tr w:rsidR="00ED7F1C" w:rsidRPr="0023736F" w14:paraId="47C1B9EE" w14:textId="77777777">
        <w:trPr>
          <w:trHeight w:val="1755"/>
        </w:trPr>
        <w:tc>
          <w:tcPr>
            <w:tcW w:w="9547" w:type="dxa"/>
          </w:tcPr>
          <w:p w14:paraId="441D1E30" w14:textId="77777777" w:rsidR="00ED7F1C" w:rsidRDefault="003A237C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</w:t>
            </w:r>
            <w:r w:rsidR="0023736F">
              <w:rPr>
                <w:rFonts w:ascii="Arial" w:hAnsi="Arial" w:cs="Arial"/>
                <w:sz w:val="20"/>
                <w:szCs w:val="20"/>
              </w:rPr>
              <w:t xml:space="preserve">jęcia prowadzone w formie wykładu </w:t>
            </w:r>
            <w:r>
              <w:rPr>
                <w:rFonts w:ascii="Arial" w:hAnsi="Arial" w:cs="Arial"/>
                <w:sz w:val="20"/>
                <w:szCs w:val="20"/>
              </w:rPr>
              <w:t xml:space="preserve">informacyjnego i konwersatoryjnego </w:t>
            </w:r>
            <w:r w:rsidR="0023736F">
              <w:rPr>
                <w:rFonts w:ascii="Arial" w:hAnsi="Arial" w:cs="Arial"/>
                <w:sz w:val="20"/>
                <w:szCs w:val="20"/>
              </w:rPr>
              <w:t>z prezenta</w:t>
            </w:r>
            <w:r w:rsidR="00D97F26">
              <w:rPr>
                <w:rFonts w:ascii="Arial" w:hAnsi="Arial" w:cs="Arial"/>
                <w:sz w:val="20"/>
                <w:szCs w:val="20"/>
              </w:rPr>
              <w:t>cją multimedialną</w:t>
            </w:r>
            <w:r w:rsidR="0023736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C1BF639" w14:textId="77777777" w:rsidR="0023736F" w:rsidRPr="0023736F" w:rsidRDefault="0023736F">
            <w:pPr>
              <w:pStyle w:val="Zawartotabeli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E06B567" w14:textId="77777777" w:rsidR="00ED7F1C" w:rsidRPr="0023736F" w:rsidRDefault="00ED7F1C">
      <w:pPr>
        <w:pStyle w:val="Zawartotabeli"/>
        <w:rPr>
          <w:rFonts w:ascii="Arial" w:hAnsi="Arial" w:cs="Arial"/>
          <w:sz w:val="20"/>
          <w:szCs w:val="20"/>
        </w:rPr>
      </w:pPr>
    </w:p>
    <w:p w14:paraId="126A175F" w14:textId="77777777" w:rsidR="00ED7F1C" w:rsidRPr="0023736F" w:rsidRDefault="00ED7F1C">
      <w:pPr>
        <w:pStyle w:val="Zawartotabeli"/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Formy sprawdzania efektów kształcenia</w:t>
      </w:r>
    </w:p>
    <w:p w14:paraId="0B0F612B" w14:textId="77777777" w:rsidR="00ED7F1C" w:rsidRPr="0023736F" w:rsidRDefault="00ED7F1C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ED7F1C" w:rsidRPr="0023736F" w14:paraId="408A462B" w14:textId="77777777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14:paraId="680F774D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460A628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 w:rsidRPr="0023736F"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AD3168F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F15577A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40C9899C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EB0F88C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363BC24A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2D9969E6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71806E4C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14:paraId="67146054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14:paraId="13C06723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57415D6A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01A99217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14:paraId="61562304" w14:textId="77777777" w:rsidR="00ED7F1C" w:rsidRPr="0023736F" w:rsidRDefault="00ED7F1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ED7F1C" w:rsidRPr="0023736F" w14:paraId="772E0BEC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13B2AC47" w14:textId="77777777" w:rsidR="00ED7F1C" w:rsidRPr="0023736F" w:rsidRDefault="00ED7F1C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14:paraId="4887CC4D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CB57BC5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959E737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9082118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7EA4FCA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03C975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3545583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5614B6C" w14:textId="77777777" w:rsidR="00ED7F1C" w:rsidRPr="0023736F" w:rsidRDefault="00B3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09736FE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6425700F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B48DBB9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5220DBF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675FB15" w14:textId="77777777" w:rsidR="00ED7F1C" w:rsidRPr="0023736F" w:rsidRDefault="00B3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7F1C" w:rsidRPr="0023736F" w14:paraId="21BCA5E1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3C8C5EE3" w14:textId="77777777" w:rsidR="00ED7F1C" w:rsidRPr="002373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14:paraId="7020F192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AE05657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B5D1B73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DF2EE6E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BB1E220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23CE29A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4CE2D40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4AABB1B" w14:textId="77777777" w:rsidR="00ED7F1C" w:rsidRPr="0023736F" w:rsidRDefault="00B3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4D8BFE4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3A4679CD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CBB7D92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FCD2A8B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CE614E6" w14:textId="77777777" w:rsidR="00ED7F1C" w:rsidRPr="0023736F" w:rsidRDefault="00B3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7F1C" w:rsidRPr="0023736F" w14:paraId="1105D1F8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5D3478FC" w14:textId="77777777" w:rsidR="00ED7F1C" w:rsidRPr="002373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14:paraId="411249FE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5AD6512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80B4E8A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4D0C64C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85413FF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C8FF4EE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9B41964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D3EDD60" w14:textId="77777777" w:rsidR="00ED7F1C" w:rsidRPr="0023736F" w:rsidRDefault="00B3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6FBFBA16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2952D4E8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9BE85F2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D25818F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2E83353" w14:textId="77777777" w:rsidR="00ED7F1C" w:rsidRPr="0023736F" w:rsidRDefault="00B3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7F1C" w:rsidRPr="0023736F" w14:paraId="62659B9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2754D044" w14:textId="77777777" w:rsidR="00ED7F1C" w:rsidRPr="002373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14:paraId="7BC68AE1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ACAD333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2150FF0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D113DCF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97CFCF3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B00CC73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8B006E8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405D5C9" w14:textId="77777777" w:rsidR="00ED7F1C" w:rsidRPr="0023736F" w:rsidRDefault="00B3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7EE7623F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DB1101D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CC3DA83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0A2B359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CC73C6A" w14:textId="77777777" w:rsidR="00ED7F1C" w:rsidRPr="0023736F" w:rsidRDefault="00B3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7F1C" w:rsidRPr="0023736F" w14:paraId="29A74364" w14:textId="77777777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14:paraId="6F0F4EC4" w14:textId="77777777" w:rsidR="00ED7F1C" w:rsidRPr="002373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14:paraId="394D9DA7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1A5F199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63263EF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6308A49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F35F0C8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362EF76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58974A9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54D355B" w14:textId="77777777" w:rsidR="00ED7F1C" w:rsidRPr="0023736F" w:rsidRDefault="00BC43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14:paraId="2E04EC94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0DF4C1CF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1BBE617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2076A333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25FA0C4" w14:textId="77777777" w:rsidR="00ED7F1C" w:rsidRPr="0023736F" w:rsidRDefault="00B3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ED7F1C" w:rsidRPr="0023736F" w14:paraId="0E8C7F8A" w14:textId="77777777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14:paraId="10D1120C" w14:textId="77777777" w:rsidR="00ED7F1C" w:rsidRPr="0023736F" w:rsidRDefault="00ED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14:paraId="3FAE221D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65F7E84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68854878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5C3A1E7A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CB003F7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794E5CF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36411030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7916E10B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" w:type="dxa"/>
            <w:shd w:val="clear" w:color="auto" w:fill="FFFFFF"/>
          </w:tcPr>
          <w:p w14:paraId="7DC45A81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shd w:val="clear" w:color="auto" w:fill="FFFFFF"/>
          </w:tcPr>
          <w:p w14:paraId="70D0FC46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1C6AFB8C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4F40F5E9" w14:textId="77777777" w:rsidR="00ED7F1C" w:rsidRPr="0023736F" w:rsidRDefault="00ED7F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FFFFFF"/>
          </w:tcPr>
          <w:p w14:paraId="0A26D380" w14:textId="77777777" w:rsidR="00ED7F1C" w:rsidRPr="0023736F" w:rsidRDefault="00B340A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14:paraId="3F0580CA" w14:textId="77777777" w:rsidR="00ED7F1C" w:rsidRPr="0023736F" w:rsidRDefault="00ED7F1C">
      <w:pPr>
        <w:pStyle w:val="Zawartotabeli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D7F1C" w:rsidRPr="0023736F" w14:paraId="1482F533" w14:textId="77777777">
        <w:tc>
          <w:tcPr>
            <w:tcW w:w="1941" w:type="dxa"/>
            <w:shd w:val="clear" w:color="auto" w:fill="DBE5F1"/>
            <w:vAlign w:val="center"/>
          </w:tcPr>
          <w:p w14:paraId="512A8CF0" w14:textId="77777777" w:rsidR="00ED7F1C" w:rsidRPr="0023736F" w:rsidRDefault="00ED7F1C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7699" w:type="dxa"/>
          </w:tcPr>
          <w:p w14:paraId="686DBEEF" w14:textId="77777777" w:rsidR="00ED7F1C" w:rsidRPr="001639E9" w:rsidRDefault="00ED7F1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B40F0">
              <w:rPr>
                <w:rFonts w:ascii="Arial" w:hAnsi="Arial" w:cs="Arial"/>
                <w:sz w:val="20"/>
                <w:szCs w:val="20"/>
              </w:rPr>
              <w:t>Aktywny udzia</w:t>
            </w:r>
            <w:r w:rsidR="00A43BB9">
              <w:rPr>
                <w:rFonts w:ascii="Arial" w:hAnsi="Arial" w:cs="Arial"/>
                <w:sz w:val="20"/>
                <w:szCs w:val="20"/>
              </w:rPr>
              <w:t>ł w prowadzonych zajęciach</w:t>
            </w:r>
            <w:r w:rsidR="00CB40F0">
              <w:rPr>
                <w:rFonts w:ascii="Arial" w:hAnsi="Arial" w:cs="Arial"/>
                <w:sz w:val="20"/>
                <w:szCs w:val="20"/>
              </w:rPr>
              <w:t xml:space="preserve"> or</w:t>
            </w:r>
            <w:r w:rsidR="00A43BB9">
              <w:rPr>
                <w:rFonts w:ascii="Arial" w:hAnsi="Arial" w:cs="Arial"/>
                <w:sz w:val="20"/>
                <w:szCs w:val="20"/>
              </w:rPr>
              <w:t>az pisemna praca zaliczeniowa (10</w:t>
            </w:r>
            <w:r w:rsidR="00CB40F0">
              <w:rPr>
                <w:rFonts w:ascii="Arial" w:hAnsi="Arial" w:cs="Arial"/>
                <w:sz w:val="20"/>
                <w:szCs w:val="20"/>
              </w:rPr>
              <w:t>0%).</w:t>
            </w:r>
          </w:p>
          <w:p w14:paraId="5542B84E" w14:textId="77777777" w:rsidR="00ED7F1C" w:rsidRPr="0023736F" w:rsidRDefault="00ED7F1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14:paraId="7BA56E3C" w14:textId="77777777" w:rsidR="00ED7F1C" w:rsidRPr="0023736F" w:rsidRDefault="00ED7F1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0573AD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ED7F1C" w:rsidRPr="0023736F" w14:paraId="4759B2A8" w14:textId="77777777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14:paraId="0F339F00" w14:textId="77777777" w:rsidR="00ED7F1C" w:rsidRPr="0023736F" w:rsidRDefault="00ED7F1C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736F"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14:paraId="4A676CE2" w14:textId="77777777" w:rsidR="00ED7F1C" w:rsidRPr="0023736F" w:rsidRDefault="00ED7F1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  <w:p w14:paraId="7CC9088B" w14:textId="77777777" w:rsidR="00ED7F1C" w:rsidRPr="0023736F" w:rsidRDefault="00ED7F1C">
            <w:pPr>
              <w:pStyle w:val="Zawartotabeli"/>
              <w:spacing w:before="57" w:after="5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27C21A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p w14:paraId="2B4E4EF1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Treści merytoryczne (wykaz tematów)</w:t>
      </w:r>
    </w:p>
    <w:p w14:paraId="763731D0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D7F1C" w:rsidRPr="0023736F" w14:paraId="1A664CE5" w14:textId="77777777">
        <w:trPr>
          <w:trHeight w:val="1136"/>
        </w:trPr>
        <w:tc>
          <w:tcPr>
            <w:tcW w:w="9622" w:type="dxa"/>
          </w:tcPr>
          <w:p w14:paraId="3E7EF698" w14:textId="77777777" w:rsidR="00932F20" w:rsidRPr="001B7167" w:rsidRDefault="00932F20" w:rsidP="001B59F0">
            <w:pPr>
              <w:pStyle w:val="Tekstdymka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67">
              <w:rPr>
                <w:rFonts w:ascii="Arial" w:hAnsi="Arial" w:cs="Arial"/>
                <w:sz w:val="20"/>
                <w:szCs w:val="20"/>
              </w:rPr>
              <w:t>Wykłady:</w:t>
            </w:r>
          </w:p>
          <w:p w14:paraId="27C6ECC7" w14:textId="77777777" w:rsidR="001B59F0" w:rsidRPr="001B7167" w:rsidRDefault="001B59F0" w:rsidP="001B59F0">
            <w:pPr>
              <w:pStyle w:val="Tekstdymka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7653AE" w14:textId="77777777" w:rsidR="00EA084B" w:rsidRPr="001B7167" w:rsidRDefault="00EA084B" w:rsidP="00EA084B">
            <w:pPr>
              <w:widowControl/>
              <w:numPr>
                <w:ilvl w:val="0"/>
                <w:numId w:val="11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67">
              <w:rPr>
                <w:rFonts w:ascii="Arial" w:hAnsi="Arial" w:cs="Arial"/>
                <w:sz w:val="20"/>
                <w:szCs w:val="20"/>
              </w:rPr>
              <w:t>Rozwój filogenetyczny i ontogenetyczny człowieka. Podstawowe pojęcia auksologiczne.</w:t>
            </w:r>
          </w:p>
          <w:p w14:paraId="7774F554" w14:textId="77777777" w:rsidR="00EA084B" w:rsidRPr="001B7167" w:rsidRDefault="00EA084B" w:rsidP="00EA084B">
            <w:pPr>
              <w:widowControl/>
              <w:numPr>
                <w:ilvl w:val="0"/>
                <w:numId w:val="11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67">
              <w:rPr>
                <w:rFonts w:ascii="Arial" w:hAnsi="Arial" w:cs="Arial"/>
                <w:sz w:val="20"/>
                <w:szCs w:val="20"/>
              </w:rPr>
              <w:t>Charakterystyka okresów rozwojowych człowieka. Dymorfizm płciowy.</w:t>
            </w:r>
          </w:p>
          <w:p w14:paraId="5CF47D6B" w14:textId="77777777" w:rsidR="00EA084B" w:rsidRPr="001B7167" w:rsidRDefault="00EA084B" w:rsidP="00EA084B">
            <w:pPr>
              <w:widowControl/>
              <w:numPr>
                <w:ilvl w:val="0"/>
                <w:numId w:val="11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67">
              <w:rPr>
                <w:rFonts w:ascii="Arial" w:hAnsi="Arial" w:cs="Arial"/>
                <w:sz w:val="20"/>
                <w:szCs w:val="20"/>
              </w:rPr>
              <w:t>Egzogenne i endogenne czynniki warunkujące rozwój człowieka (zjawisko akceleracji). Podstawy genetyki człowieka.</w:t>
            </w:r>
          </w:p>
          <w:p w14:paraId="2A7C4CE9" w14:textId="77777777" w:rsidR="00EA084B" w:rsidRPr="001B7167" w:rsidRDefault="00EA084B" w:rsidP="00EA084B">
            <w:pPr>
              <w:widowControl/>
              <w:numPr>
                <w:ilvl w:val="0"/>
                <w:numId w:val="11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67">
              <w:rPr>
                <w:rFonts w:ascii="Arial" w:hAnsi="Arial" w:cs="Arial"/>
                <w:sz w:val="20"/>
                <w:szCs w:val="20"/>
              </w:rPr>
              <w:t>Metody oceny wieku rozwojowego człowieka.</w:t>
            </w:r>
          </w:p>
          <w:p w14:paraId="7D9F54B7" w14:textId="77777777" w:rsidR="00EA084B" w:rsidRPr="001B7167" w:rsidRDefault="00EA084B" w:rsidP="00EA084B">
            <w:pPr>
              <w:widowControl/>
              <w:numPr>
                <w:ilvl w:val="0"/>
                <w:numId w:val="11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67">
              <w:rPr>
                <w:rFonts w:ascii="Arial" w:hAnsi="Arial" w:cs="Arial"/>
                <w:sz w:val="20"/>
                <w:szCs w:val="20"/>
              </w:rPr>
              <w:t>Wybrane zagadnienia z anatomii i fizjologii człowieka. Regulacyjna rola układu nerwowego, hormonalnego i immunologicznego.</w:t>
            </w:r>
          </w:p>
          <w:p w14:paraId="6481FB05" w14:textId="77777777" w:rsidR="00EA084B" w:rsidRPr="001B7167" w:rsidRDefault="00EA084B" w:rsidP="00EA084B">
            <w:pPr>
              <w:widowControl/>
              <w:numPr>
                <w:ilvl w:val="0"/>
                <w:numId w:val="11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67">
              <w:rPr>
                <w:rFonts w:ascii="Arial" w:hAnsi="Arial" w:cs="Arial"/>
                <w:sz w:val="20"/>
                <w:szCs w:val="20"/>
              </w:rPr>
              <w:t>Najczęstsze choroby wieku dziecięcego i młodzieńczego.</w:t>
            </w:r>
          </w:p>
          <w:p w14:paraId="6987E979" w14:textId="77777777" w:rsidR="00EA084B" w:rsidRPr="001B7167" w:rsidRDefault="00EA084B" w:rsidP="00EA084B">
            <w:pPr>
              <w:widowControl/>
              <w:numPr>
                <w:ilvl w:val="0"/>
                <w:numId w:val="11"/>
              </w:numPr>
              <w:suppressAutoHyphens w:val="0"/>
              <w:autoSpaceDE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7167">
              <w:rPr>
                <w:rFonts w:ascii="Arial" w:hAnsi="Arial" w:cs="Arial"/>
                <w:sz w:val="20"/>
                <w:szCs w:val="20"/>
              </w:rPr>
              <w:t>Pojęcie zdrowia i choroby. Metody oceny stanu zdrowia społeczeństwa (wskaźniki i mierniki zdrowia).</w:t>
            </w:r>
          </w:p>
          <w:p w14:paraId="1E14AE10" w14:textId="77777777" w:rsidR="00CC4A4E" w:rsidRPr="00EA084B" w:rsidRDefault="00EA084B" w:rsidP="00EA084B">
            <w:pPr>
              <w:widowControl/>
              <w:numPr>
                <w:ilvl w:val="0"/>
                <w:numId w:val="11"/>
              </w:numPr>
              <w:suppressAutoHyphens w:val="0"/>
              <w:autoSpaceDE/>
              <w:jc w:val="both"/>
            </w:pPr>
            <w:r w:rsidRPr="001B7167">
              <w:rPr>
                <w:rFonts w:ascii="Arial" w:hAnsi="Arial" w:cs="Arial"/>
                <w:sz w:val="20"/>
                <w:szCs w:val="20"/>
              </w:rPr>
              <w:t>Profilaktyka zaburzeń rozwoju człowieka. Styl życia i jego związek ze zdrowiem (rola żywienia i aktywności fizycznej).</w:t>
            </w:r>
          </w:p>
        </w:tc>
      </w:tr>
    </w:tbl>
    <w:p w14:paraId="61A09FB1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p w14:paraId="6A1B3379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Wykaz literatury podstawowej</w:t>
      </w:r>
    </w:p>
    <w:p w14:paraId="3092918F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D7F1C" w:rsidRPr="0023736F" w14:paraId="59D8D0BB" w14:textId="77777777">
        <w:trPr>
          <w:trHeight w:val="1098"/>
        </w:trPr>
        <w:tc>
          <w:tcPr>
            <w:tcW w:w="9622" w:type="dxa"/>
          </w:tcPr>
          <w:p w14:paraId="01E6E44F" w14:textId="77777777" w:rsidR="00BA5FA2" w:rsidRPr="00802DF5" w:rsidRDefault="00BA5FA2" w:rsidP="00802DF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02DF5">
              <w:rPr>
                <w:rFonts w:ascii="Arial" w:hAnsi="Arial" w:cs="Arial"/>
                <w:sz w:val="20"/>
                <w:szCs w:val="20"/>
              </w:rPr>
              <w:t>Doleżych B., Łaszczyca P. (red.): Biomedyczne podstawy rozwoju z elementami higieny szkolnej, Toruń 2004.</w:t>
            </w:r>
          </w:p>
          <w:p w14:paraId="11D15782" w14:textId="77777777" w:rsidR="00BA5FA2" w:rsidRPr="00802DF5" w:rsidRDefault="00BA5FA2" w:rsidP="00802DF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02DF5">
              <w:rPr>
                <w:rFonts w:ascii="Arial" w:hAnsi="Arial" w:cs="Arial"/>
                <w:sz w:val="20"/>
                <w:szCs w:val="20"/>
              </w:rPr>
              <w:t>Jaczewski A. (red.): Biologiczne i medyczne podstawy rozwoju i wychowania, Warszawa 2001.</w:t>
            </w:r>
          </w:p>
          <w:p w14:paraId="2716E189" w14:textId="77777777" w:rsidR="00BA5FA2" w:rsidRPr="00802DF5" w:rsidRDefault="00BA5FA2" w:rsidP="00802DF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02DF5">
              <w:rPr>
                <w:rFonts w:ascii="Arial" w:hAnsi="Arial" w:cs="Arial"/>
                <w:sz w:val="20"/>
                <w:szCs w:val="20"/>
              </w:rPr>
              <w:t>Malinowski A.: Auksologia. Rozwój osobniczy człowieka w ujęciu biomedycznym, Zielona Góra 2004.</w:t>
            </w:r>
          </w:p>
          <w:p w14:paraId="33D6FDF1" w14:textId="77777777" w:rsidR="004172D6" w:rsidRPr="00802DF5" w:rsidRDefault="00BA5FA2" w:rsidP="00802DF5">
            <w:pPr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802DF5">
              <w:rPr>
                <w:rFonts w:ascii="Arial" w:hAnsi="Arial" w:cs="Arial"/>
                <w:sz w:val="20"/>
                <w:szCs w:val="20"/>
              </w:rPr>
              <w:t>Woynarowska B., i inni.: Biomedyczne podstawy kształcenia i wych</w:t>
            </w:r>
            <w:r w:rsidR="006C0109">
              <w:rPr>
                <w:rFonts w:ascii="Arial" w:hAnsi="Arial" w:cs="Arial"/>
                <w:sz w:val="20"/>
                <w:szCs w:val="20"/>
              </w:rPr>
              <w:t xml:space="preserve">owania, Wydawnictwo Naukowe PWN, Warszawa </w:t>
            </w:r>
            <w:r w:rsidRPr="00802DF5">
              <w:rPr>
                <w:rFonts w:ascii="Arial" w:hAnsi="Arial" w:cs="Arial"/>
                <w:sz w:val="20"/>
                <w:szCs w:val="20"/>
              </w:rPr>
              <w:t>2010.</w:t>
            </w:r>
          </w:p>
        </w:tc>
      </w:tr>
    </w:tbl>
    <w:p w14:paraId="6DCC6907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p w14:paraId="55E61C3D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t>Wykaz literatury uzupełniającej</w:t>
      </w:r>
    </w:p>
    <w:p w14:paraId="77D6432C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ED7F1C" w:rsidRPr="0023736F" w14:paraId="70BCF854" w14:textId="77777777">
        <w:trPr>
          <w:trHeight w:val="1112"/>
        </w:trPr>
        <w:tc>
          <w:tcPr>
            <w:tcW w:w="9622" w:type="dxa"/>
          </w:tcPr>
          <w:p w14:paraId="71DBE837" w14:textId="77777777" w:rsidR="0046155D" w:rsidRPr="006C0109" w:rsidRDefault="006C0109" w:rsidP="006C010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109">
              <w:rPr>
                <w:rFonts w:ascii="Arial" w:hAnsi="Arial" w:cs="Arial"/>
                <w:sz w:val="20"/>
                <w:szCs w:val="20"/>
              </w:rPr>
              <w:t>Wolański N.: Rozwój biologiczny człowieka, Warszawa 2004.</w:t>
            </w:r>
          </w:p>
          <w:p w14:paraId="1C68824A" w14:textId="77777777" w:rsidR="006C0109" w:rsidRPr="006C0109" w:rsidRDefault="006C0109" w:rsidP="006C010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109">
              <w:rPr>
                <w:rFonts w:ascii="Arial" w:hAnsi="Arial" w:cs="Arial"/>
                <w:sz w:val="20"/>
                <w:szCs w:val="20"/>
              </w:rPr>
              <w:t>Jopkiewicz A., Suliga E. : Biomedyczne podstawy rozwoju i wychowania, Wydawnictwo Naukowe  PWN, Radom-Kielce, 2005.</w:t>
            </w:r>
          </w:p>
          <w:p w14:paraId="705B118B" w14:textId="77777777" w:rsidR="006C0109" w:rsidRPr="0023736F" w:rsidRDefault="006C0109" w:rsidP="006C0109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0109">
              <w:rPr>
                <w:rFonts w:ascii="Arial" w:hAnsi="Arial" w:cs="Arial"/>
                <w:sz w:val="20"/>
                <w:szCs w:val="20"/>
              </w:rPr>
              <w:t>Woynarowska B.: Edukacja zdrowotna, Wydawnictwo Naukowe PWN, Warszawa 2012.</w:t>
            </w:r>
          </w:p>
        </w:tc>
      </w:tr>
    </w:tbl>
    <w:p w14:paraId="1C8FB204" w14:textId="77777777" w:rsidR="00836C37" w:rsidRDefault="00836C37">
      <w:pPr>
        <w:pStyle w:val="Tekstdymka1"/>
        <w:rPr>
          <w:rFonts w:ascii="Arial" w:hAnsi="Arial" w:cs="Arial"/>
          <w:sz w:val="20"/>
          <w:szCs w:val="20"/>
        </w:rPr>
      </w:pPr>
    </w:p>
    <w:p w14:paraId="4FAD14E6" w14:textId="77777777" w:rsidR="00836C37" w:rsidRDefault="00836C37">
      <w:pPr>
        <w:pStyle w:val="Tekstdymka1"/>
        <w:rPr>
          <w:rFonts w:ascii="Arial" w:hAnsi="Arial" w:cs="Arial"/>
          <w:sz w:val="20"/>
          <w:szCs w:val="20"/>
        </w:rPr>
      </w:pPr>
    </w:p>
    <w:p w14:paraId="3E07A667" w14:textId="77777777" w:rsidR="00836C37" w:rsidRDefault="00836C37">
      <w:pPr>
        <w:pStyle w:val="Tekstdymka1"/>
        <w:rPr>
          <w:rFonts w:ascii="Arial" w:hAnsi="Arial" w:cs="Arial"/>
          <w:sz w:val="20"/>
          <w:szCs w:val="20"/>
        </w:rPr>
      </w:pPr>
    </w:p>
    <w:p w14:paraId="46879802" w14:textId="77777777" w:rsidR="00ED7F1C" w:rsidRPr="0023736F" w:rsidRDefault="00ED7F1C">
      <w:pPr>
        <w:pStyle w:val="Tekstdymka1"/>
        <w:rPr>
          <w:rFonts w:ascii="Arial" w:hAnsi="Arial" w:cs="Arial"/>
          <w:sz w:val="20"/>
          <w:szCs w:val="20"/>
        </w:rPr>
      </w:pPr>
      <w:r w:rsidRPr="0023736F">
        <w:rPr>
          <w:rFonts w:ascii="Arial" w:hAnsi="Arial" w:cs="Arial"/>
          <w:sz w:val="20"/>
          <w:szCs w:val="20"/>
        </w:rPr>
        <w:lastRenderedPageBreak/>
        <w:t>Bilans godzinowy zgodny z CNPS (Całkowity Nakład Pracy Studenta)</w:t>
      </w:r>
    </w:p>
    <w:p w14:paraId="5ADF4F5B" w14:textId="77777777" w:rsidR="00ED7F1C" w:rsidRPr="0023736F" w:rsidRDefault="00ED7F1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ED7F1C" w:rsidRPr="0023736F" w14:paraId="20D2122C" w14:textId="77777777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43F42C9A" w14:textId="77777777" w:rsidR="00ED7F1C" w:rsidRPr="0023736F" w:rsidRDefault="00ED7F1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w kontakcie z prowadzącymi</w:t>
            </w:r>
          </w:p>
        </w:tc>
        <w:tc>
          <w:tcPr>
            <w:tcW w:w="5750" w:type="dxa"/>
            <w:vAlign w:val="center"/>
          </w:tcPr>
          <w:p w14:paraId="095FE1EC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14:paraId="3E6AC345" w14:textId="77777777" w:rsidR="00ED7F1C" w:rsidRPr="0023736F" w:rsidRDefault="00A43BB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  <w:r w:rsidR="0079320D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ED7F1C" w:rsidRPr="0023736F" w14:paraId="2A0E5CA8" w14:textId="77777777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14:paraId="360FEF3D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1C59B50E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14:paraId="38838EE9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D7F1C" w:rsidRPr="0023736F" w14:paraId="2A2C77A2" w14:textId="77777777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040574F9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60652310" w14:textId="77777777" w:rsidR="00ED7F1C" w:rsidRPr="0023736F" w:rsidRDefault="00ED7F1C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22FEF5E8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D7F1C" w:rsidRPr="0023736F" w14:paraId="390C548C" w14:textId="77777777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14:paraId="06F65E18" w14:textId="77777777" w:rsidR="00ED7F1C" w:rsidRPr="0023736F" w:rsidRDefault="00ED7F1C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godzin pracy studenta bez kontaktu z prowadzącymi</w:t>
            </w:r>
          </w:p>
        </w:tc>
        <w:tc>
          <w:tcPr>
            <w:tcW w:w="5750" w:type="dxa"/>
            <w:vAlign w:val="center"/>
          </w:tcPr>
          <w:p w14:paraId="348462D6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14:paraId="55D07459" w14:textId="77777777" w:rsidR="00ED7F1C" w:rsidRPr="0023736F" w:rsidRDefault="00627BDD" w:rsidP="00A43BB9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</w:p>
        </w:tc>
      </w:tr>
      <w:tr w:rsidR="00ED7F1C" w:rsidRPr="0023736F" w14:paraId="05E6EF78" w14:textId="77777777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14:paraId="29144D03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0ADB30E1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14:paraId="15EED17A" w14:textId="77777777" w:rsidR="00ED7F1C" w:rsidRPr="0023736F" w:rsidRDefault="00ED7F1C" w:rsidP="003A237C">
            <w:pPr>
              <w:widowControl/>
              <w:autoSpaceDE/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D7F1C" w:rsidRPr="0023736F" w14:paraId="46ED5129" w14:textId="77777777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14:paraId="077D8046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14:paraId="74AEC150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14:paraId="6F3B09A1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D7F1C" w:rsidRPr="0023736F" w14:paraId="1DD4584D" w14:textId="77777777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14:paraId="194F6C7C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14:paraId="17019BAE" w14:textId="77777777" w:rsidR="00ED7F1C" w:rsidRPr="0023736F" w:rsidRDefault="001639E9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Przygotowanie do kolokwium 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14:paraId="33BE1264" w14:textId="77777777" w:rsidR="00ED7F1C" w:rsidRPr="0023736F" w:rsidRDefault="0079320D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ED7F1C" w:rsidRPr="0023736F" w14:paraId="4398CF26" w14:textId="77777777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764C50DF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14:paraId="68C75F1D" w14:textId="77777777" w:rsidR="00ED7F1C" w:rsidRPr="0023736F" w:rsidRDefault="003A237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35</w:t>
            </w:r>
          </w:p>
        </w:tc>
      </w:tr>
      <w:tr w:rsidR="00ED7F1C" w:rsidRPr="0023736F" w14:paraId="62878C3A" w14:textId="77777777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14:paraId="584FC90F" w14:textId="77777777" w:rsidR="00ED7F1C" w:rsidRPr="0023736F" w:rsidRDefault="00ED7F1C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3736F">
              <w:rPr>
                <w:rFonts w:ascii="Arial" w:eastAsia="Calibri" w:hAnsi="Arial" w:cs="Arial"/>
                <w:sz w:val="20"/>
                <w:szCs w:val="20"/>
                <w:lang w:eastAsia="en-US"/>
              </w:rPr>
              <w:t>Ilość punktów ECTS w zależności od przyjętego przelicznika</w:t>
            </w:r>
          </w:p>
        </w:tc>
        <w:tc>
          <w:tcPr>
            <w:tcW w:w="1066" w:type="dxa"/>
            <w:vAlign w:val="center"/>
          </w:tcPr>
          <w:p w14:paraId="07E11FA4" w14:textId="77777777" w:rsidR="00ED7F1C" w:rsidRPr="0023736F" w:rsidRDefault="003A237C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</w:tr>
    </w:tbl>
    <w:p w14:paraId="051B6903" w14:textId="77777777" w:rsidR="00ED7F1C" w:rsidRPr="0023736F" w:rsidRDefault="00ED7F1C">
      <w:pPr>
        <w:pStyle w:val="Tekstdymka1"/>
        <w:rPr>
          <w:rFonts w:ascii="Arial" w:hAnsi="Arial" w:cs="Arial"/>
          <w:sz w:val="20"/>
          <w:szCs w:val="20"/>
        </w:rPr>
      </w:pPr>
    </w:p>
    <w:sectPr w:rsidR="00ED7F1C" w:rsidRPr="002373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37D32" w14:textId="77777777" w:rsidR="00EC1768" w:rsidRDefault="00EC1768">
      <w:r>
        <w:separator/>
      </w:r>
    </w:p>
  </w:endnote>
  <w:endnote w:type="continuationSeparator" w:id="0">
    <w:p w14:paraId="59A92BE9" w14:textId="77777777" w:rsidR="00EC1768" w:rsidRDefault="00EC1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B35D3" w14:textId="77777777" w:rsidR="00836C37" w:rsidRDefault="00836C3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FB12" w14:textId="77777777" w:rsidR="00836C37" w:rsidRDefault="00836C3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C5406">
      <w:rPr>
        <w:noProof/>
      </w:rPr>
      <w:t>3</w:t>
    </w:r>
    <w:r>
      <w:fldChar w:fldCharType="end"/>
    </w:r>
  </w:p>
  <w:p w14:paraId="416AA6B3" w14:textId="77777777" w:rsidR="00836C37" w:rsidRDefault="00836C3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31E0D" w14:textId="77777777" w:rsidR="00836C37" w:rsidRDefault="00836C3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64A1D" w14:textId="77777777" w:rsidR="00EC1768" w:rsidRDefault="00EC1768">
      <w:r>
        <w:separator/>
      </w:r>
    </w:p>
  </w:footnote>
  <w:footnote w:type="continuationSeparator" w:id="0">
    <w:p w14:paraId="3D8F8E38" w14:textId="77777777" w:rsidR="00EC1768" w:rsidRDefault="00EC1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82120" w14:textId="77777777" w:rsidR="00836C37" w:rsidRDefault="00836C3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F2F0" w14:textId="77777777" w:rsidR="00836C37" w:rsidRDefault="00836C37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1F36" w14:textId="77777777" w:rsidR="00836C37" w:rsidRDefault="00836C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18995C3A"/>
    <w:multiLevelType w:val="hybridMultilevel"/>
    <w:tmpl w:val="DEE0BF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601EC9"/>
    <w:multiLevelType w:val="hybridMultilevel"/>
    <w:tmpl w:val="BD6415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EB1853"/>
    <w:multiLevelType w:val="hybridMultilevel"/>
    <w:tmpl w:val="9B4E6C82"/>
    <w:lvl w:ilvl="0" w:tplc="53DC7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F0D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D0312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71A56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CD7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D82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7C9D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09E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2ABD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914B6F"/>
    <w:multiLevelType w:val="hybridMultilevel"/>
    <w:tmpl w:val="6F92AE78"/>
    <w:lvl w:ilvl="0" w:tplc="B75248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29E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2028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424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28C4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C27A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8669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A4E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1C4C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A87E32"/>
    <w:multiLevelType w:val="hybridMultilevel"/>
    <w:tmpl w:val="17989F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1E3AF6"/>
    <w:multiLevelType w:val="hybridMultilevel"/>
    <w:tmpl w:val="6338E4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2032AF"/>
    <w:multiLevelType w:val="hybridMultilevel"/>
    <w:tmpl w:val="1D78F8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696E0D"/>
    <w:multiLevelType w:val="hybridMultilevel"/>
    <w:tmpl w:val="9C329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623F3"/>
    <w:multiLevelType w:val="hybridMultilevel"/>
    <w:tmpl w:val="B3C4F9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2662867"/>
    <w:multiLevelType w:val="hybridMultilevel"/>
    <w:tmpl w:val="543AB5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64028"/>
    <w:multiLevelType w:val="hybridMultilevel"/>
    <w:tmpl w:val="098EEE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4161339">
    <w:abstractNumId w:val="0"/>
  </w:num>
  <w:num w:numId="2" w16cid:durableId="2106267158">
    <w:abstractNumId w:val="1"/>
  </w:num>
  <w:num w:numId="3" w16cid:durableId="1820460163">
    <w:abstractNumId w:val="12"/>
  </w:num>
  <w:num w:numId="4" w16cid:durableId="1594053436">
    <w:abstractNumId w:val="13"/>
  </w:num>
  <w:num w:numId="5" w16cid:durableId="1924298095">
    <w:abstractNumId w:val="3"/>
  </w:num>
  <w:num w:numId="6" w16cid:durableId="329985392">
    <w:abstractNumId w:val="10"/>
  </w:num>
  <w:num w:numId="7" w16cid:durableId="481586791">
    <w:abstractNumId w:val="14"/>
  </w:num>
  <w:num w:numId="8" w16cid:durableId="1621448811">
    <w:abstractNumId w:val="2"/>
  </w:num>
  <w:num w:numId="9" w16cid:durableId="181087368">
    <w:abstractNumId w:val="7"/>
  </w:num>
  <w:num w:numId="10" w16cid:durableId="1756366275">
    <w:abstractNumId w:val="4"/>
  </w:num>
  <w:num w:numId="11" w16cid:durableId="306474014">
    <w:abstractNumId w:val="11"/>
  </w:num>
  <w:num w:numId="12" w16cid:durableId="2090224836">
    <w:abstractNumId w:val="5"/>
  </w:num>
  <w:num w:numId="13" w16cid:durableId="80689865">
    <w:abstractNumId w:val="8"/>
  </w:num>
  <w:num w:numId="14" w16cid:durableId="1544752962">
    <w:abstractNumId w:val="9"/>
  </w:num>
  <w:num w:numId="15" w16cid:durableId="2578292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5C6"/>
    <w:rsid w:val="00007F74"/>
    <w:rsid w:val="00035C0A"/>
    <w:rsid w:val="00071E28"/>
    <w:rsid w:val="00147146"/>
    <w:rsid w:val="0015290B"/>
    <w:rsid w:val="0016056D"/>
    <w:rsid w:val="001639E9"/>
    <w:rsid w:val="001A0F22"/>
    <w:rsid w:val="001A7B5F"/>
    <w:rsid w:val="001B59F0"/>
    <w:rsid w:val="001B7167"/>
    <w:rsid w:val="001C335A"/>
    <w:rsid w:val="0021794E"/>
    <w:rsid w:val="0023736F"/>
    <w:rsid w:val="002411FB"/>
    <w:rsid w:val="002615C6"/>
    <w:rsid w:val="002C5406"/>
    <w:rsid w:val="002E5F3B"/>
    <w:rsid w:val="0031065C"/>
    <w:rsid w:val="00323563"/>
    <w:rsid w:val="00323B03"/>
    <w:rsid w:val="00363063"/>
    <w:rsid w:val="003825B0"/>
    <w:rsid w:val="003833B5"/>
    <w:rsid w:val="003A237C"/>
    <w:rsid w:val="003E3DC2"/>
    <w:rsid w:val="0041056C"/>
    <w:rsid w:val="00413202"/>
    <w:rsid w:val="004172D6"/>
    <w:rsid w:val="0042056F"/>
    <w:rsid w:val="0046155D"/>
    <w:rsid w:val="00465C79"/>
    <w:rsid w:val="00491235"/>
    <w:rsid w:val="004B412A"/>
    <w:rsid w:val="004D0DB1"/>
    <w:rsid w:val="004E0474"/>
    <w:rsid w:val="00521B23"/>
    <w:rsid w:val="00522CF2"/>
    <w:rsid w:val="00523C5F"/>
    <w:rsid w:val="00591215"/>
    <w:rsid w:val="005F07E2"/>
    <w:rsid w:val="00627BDD"/>
    <w:rsid w:val="0069432B"/>
    <w:rsid w:val="006A2816"/>
    <w:rsid w:val="006C0109"/>
    <w:rsid w:val="006C4D04"/>
    <w:rsid w:val="007502D0"/>
    <w:rsid w:val="0077374F"/>
    <w:rsid w:val="00776693"/>
    <w:rsid w:val="0079320D"/>
    <w:rsid w:val="007A7159"/>
    <w:rsid w:val="007E5527"/>
    <w:rsid w:val="00802DF5"/>
    <w:rsid w:val="00831593"/>
    <w:rsid w:val="00836C37"/>
    <w:rsid w:val="008750C0"/>
    <w:rsid w:val="00881788"/>
    <w:rsid w:val="008A7B0A"/>
    <w:rsid w:val="008D56EA"/>
    <w:rsid w:val="008D6988"/>
    <w:rsid w:val="00932F20"/>
    <w:rsid w:val="00944924"/>
    <w:rsid w:val="00965D23"/>
    <w:rsid w:val="009B35CC"/>
    <w:rsid w:val="009E4AEA"/>
    <w:rsid w:val="00A0377F"/>
    <w:rsid w:val="00A044AF"/>
    <w:rsid w:val="00A43BB9"/>
    <w:rsid w:val="00AD312A"/>
    <w:rsid w:val="00B340AB"/>
    <w:rsid w:val="00B71887"/>
    <w:rsid w:val="00BA5FA2"/>
    <w:rsid w:val="00BC4316"/>
    <w:rsid w:val="00BF7E02"/>
    <w:rsid w:val="00C60586"/>
    <w:rsid w:val="00CA064D"/>
    <w:rsid w:val="00CB40F0"/>
    <w:rsid w:val="00CC4A4E"/>
    <w:rsid w:val="00CF66A0"/>
    <w:rsid w:val="00D02E78"/>
    <w:rsid w:val="00D615B3"/>
    <w:rsid w:val="00D974E2"/>
    <w:rsid w:val="00D97F26"/>
    <w:rsid w:val="00DB6840"/>
    <w:rsid w:val="00DC2545"/>
    <w:rsid w:val="00DE6A79"/>
    <w:rsid w:val="00DF023C"/>
    <w:rsid w:val="00DF328D"/>
    <w:rsid w:val="00DF5139"/>
    <w:rsid w:val="00E03616"/>
    <w:rsid w:val="00E5455E"/>
    <w:rsid w:val="00E9509E"/>
    <w:rsid w:val="00EA084B"/>
    <w:rsid w:val="00EA3A78"/>
    <w:rsid w:val="00EC1768"/>
    <w:rsid w:val="00ED7F1C"/>
    <w:rsid w:val="00F375A7"/>
    <w:rsid w:val="00FF1BFD"/>
    <w:rsid w:val="00FF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22046E"/>
  <w15:chartTrackingRefBased/>
  <w15:docId w15:val="{7CBDE68B-1139-4B76-A71E-ADCCE89A8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E w:val="0"/>
    </w:pPr>
    <w:rPr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shorttext">
    <w:name w:val="short_text"/>
    <w:basedOn w:val="Domylnaczcionkaakapitu"/>
    <w:rsid w:val="004B412A"/>
  </w:style>
  <w:style w:type="character" w:customStyle="1" w:styleId="hps">
    <w:name w:val="hps"/>
    <w:basedOn w:val="Domylnaczcionkaakapitu"/>
    <w:rsid w:val="004B412A"/>
  </w:style>
  <w:style w:type="paragraph" w:customStyle="1" w:styleId="Default">
    <w:name w:val="Default"/>
    <w:rsid w:val="00D97F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st1">
    <w:name w:val="st1"/>
    <w:basedOn w:val="Domylnaczcionkaakapitu"/>
    <w:rsid w:val="004172D6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F1B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-wstpniesformatowanyZnak">
    <w:name w:val="HTML - wstępnie sformatowany Znak"/>
    <w:link w:val="HTML-wstpniesformatowany"/>
    <w:uiPriority w:val="99"/>
    <w:rsid w:val="00FF1BFD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448843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066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7468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3645">
          <w:marLeft w:val="893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KURSU</vt:lpstr>
    </vt:vector>
  </TitlesOfParts>
  <Company>Akademia Pedagogiczna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KURSU</dc:title>
  <dc:subject/>
  <dc:creator>Barbara Wilk</dc:creator>
  <cp:keywords/>
  <cp:lastModifiedBy>anna mirczak</cp:lastModifiedBy>
  <cp:revision>3</cp:revision>
  <cp:lastPrinted>2012-01-27T07:28:00Z</cp:lastPrinted>
  <dcterms:created xsi:type="dcterms:W3CDTF">2023-10-10T11:09:00Z</dcterms:created>
  <dcterms:modified xsi:type="dcterms:W3CDTF">2023-10-10T11:09:00Z</dcterms:modified>
</cp:coreProperties>
</file>