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77429" w14:textId="77777777" w:rsidR="00652991" w:rsidRDefault="00652991" w:rsidP="00652991">
      <w:pPr>
        <w:autoSpaceDE/>
        <w:jc w:val="right"/>
        <w:rPr>
          <w:rFonts w:ascii="Arial" w:hAnsi="Arial" w:cs="Arial"/>
          <w:i/>
          <w:sz w:val="22"/>
        </w:rPr>
      </w:pPr>
    </w:p>
    <w:p w14:paraId="73300FC6" w14:textId="77777777" w:rsidR="00652991" w:rsidRDefault="00652991" w:rsidP="00652991">
      <w:pPr>
        <w:autoSpaceDE/>
        <w:jc w:val="right"/>
        <w:rPr>
          <w:rFonts w:ascii="Arial" w:hAnsi="Arial" w:cs="Arial"/>
          <w:b/>
          <w:bCs/>
        </w:rPr>
      </w:pPr>
    </w:p>
    <w:p w14:paraId="15DA18B1" w14:textId="77777777" w:rsidR="00652991" w:rsidRDefault="00652991" w:rsidP="00652991">
      <w:pPr>
        <w:pStyle w:val="Nagwek1"/>
        <w:rPr>
          <w:rFonts w:ascii="Arial" w:hAnsi="Arial" w:cs="Arial"/>
          <w:b/>
          <w:bCs/>
          <w:sz w:val="24"/>
        </w:rPr>
      </w:pPr>
      <w:r w:rsidRPr="001F3BFE">
        <w:rPr>
          <w:rFonts w:ascii="Arial" w:hAnsi="Arial" w:cs="Arial"/>
          <w:b/>
          <w:bCs/>
          <w:sz w:val="24"/>
        </w:rPr>
        <w:t>KARTA KURSU</w:t>
      </w:r>
    </w:p>
    <w:p w14:paraId="73968BC3" w14:textId="77777777" w:rsidR="00377358" w:rsidRPr="00377358" w:rsidRDefault="00377358" w:rsidP="00377358"/>
    <w:p w14:paraId="5FCC65D7" w14:textId="77777777" w:rsidR="00652991" w:rsidRDefault="00652991" w:rsidP="00652991"/>
    <w:p w14:paraId="3F6BDFB8" w14:textId="4322F1F8" w:rsidR="00652991" w:rsidRDefault="00652991" w:rsidP="00652991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Kierunek studiów: </w:t>
      </w:r>
      <w:r w:rsidR="00267067">
        <w:rPr>
          <w:rFonts w:ascii="Arial" w:hAnsi="Arial" w:cs="Arial"/>
          <w:b/>
          <w:bCs/>
          <w:szCs w:val="28"/>
        </w:rPr>
        <w:t xml:space="preserve">Zarządzanie w służbach społecznych </w:t>
      </w:r>
    </w:p>
    <w:p w14:paraId="28725DED" w14:textId="77777777" w:rsidR="00652991" w:rsidRDefault="00652991" w:rsidP="00652991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Forma prowadzenia: </w:t>
      </w:r>
      <w:r w:rsidR="00920CAA">
        <w:rPr>
          <w:rFonts w:ascii="Arial" w:hAnsi="Arial" w:cs="Arial"/>
          <w:b/>
          <w:bCs/>
          <w:szCs w:val="28"/>
        </w:rPr>
        <w:t>studia stacjonarne</w:t>
      </w:r>
    </w:p>
    <w:p w14:paraId="468A1CE5" w14:textId="77777777" w:rsidR="00652991" w:rsidRDefault="00652991" w:rsidP="00652991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Stopień: </w:t>
      </w:r>
      <w:r w:rsidR="00920CAA">
        <w:rPr>
          <w:rFonts w:ascii="Arial" w:hAnsi="Arial" w:cs="Arial"/>
          <w:b/>
          <w:bCs/>
          <w:szCs w:val="28"/>
        </w:rPr>
        <w:t>II</w:t>
      </w:r>
    </w:p>
    <w:p w14:paraId="3B836831" w14:textId="0DCA59F8" w:rsidR="00652991" w:rsidRDefault="00652991" w:rsidP="00652991">
      <w:pPr>
        <w:keepNext/>
        <w:outlineLvl w:val="0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Rok: </w:t>
      </w:r>
      <w:r w:rsidR="00267067">
        <w:rPr>
          <w:rFonts w:ascii="Arial" w:hAnsi="Arial" w:cs="Arial"/>
          <w:b/>
          <w:bCs/>
          <w:szCs w:val="28"/>
        </w:rPr>
        <w:t>I</w:t>
      </w:r>
    </w:p>
    <w:p w14:paraId="3B40E1F7" w14:textId="63A8B687" w:rsidR="00652991" w:rsidRDefault="00652991" w:rsidP="00652991">
      <w:pPr>
        <w:keepNext/>
        <w:outlineLvl w:val="0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szCs w:val="28"/>
        </w:rPr>
        <w:t xml:space="preserve">Semestr: </w:t>
      </w:r>
      <w:r w:rsidR="00267067">
        <w:rPr>
          <w:rFonts w:ascii="Arial" w:hAnsi="Arial" w:cs="Arial"/>
          <w:b/>
          <w:bCs/>
          <w:szCs w:val="28"/>
        </w:rPr>
        <w:t>I</w:t>
      </w:r>
    </w:p>
    <w:p w14:paraId="2A97ED31" w14:textId="1395DA2B" w:rsidR="00652991" w:rsidRDefault="00652991" w:rsidP="0003580D">
      <w:pPr>
        <w:autoSpaceDE/>
        <w:rPr>
          <w:rFonts w:ascii="Arial" w:hAnsi="Arial" w:cs="Arial"/>
          <w:sz w:val="22"/>
          <w:szCs w:val="14"/>
        </w:rPr>
      </w:pPr>
      <w:bookmarkStart w:id="0" w:name="_GoBack"/>
      <w:bookmarkEnd w:id="0"/>
    </w:p>
    <w:p w14:paraId="21733BBB" w14:textId="77777777" w:rsidR="00652991" w:rsidRDefault="00652991" w:rsidP="00652991">
      <w:pPr>
        <w:autoSpaceDE/>
        <w:jc w:val="center"/>
        <w:rPr>
          <w:rFonts w:ascii="Arial" w:hAnsi="Arial" w:cs="Arial"/>
          <w:sz w:val="22"/>
          <w:szCs w:val="14"/>
        </w:rPr>
      </w:pPr>
    </w:p>
    <w:p w14:paraId="5CC740FC" w14:textId="77777777" w:rsidR="00652991" w:rsidRDefault="00652991" w:rsidP="00652991">
      <w:pPr>
        <w:autoSpaceDE/>
        <w:jc w:val="center"/>
        <w:rPr>
          <w:rFonts w:ascii="Arial" w:hAnsi="Arial" w:cs="Arial"/>
          <w:sz w:val="22"/>
          <w:szCs w:val="14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655"/>
      </w:tblGrid>
      <w:tr w:rsidR="00652991" w14:paraId="31F4D029" w14:textId="77777777" w:rsidTr="00E807C8">
        <w:trPr>
          <w:trHeight w:val="395"/>
        </w:trPr>
        <w:tc>
          <w:tcPr>
            <w:tcW w:w="1985" w:type="dxa"/>
            <w:shd w:val="clear" w:color="auto" w:fill="DBE5F1"/>
            <w:vAlign w:val="center"/>
          </w:tcPr>
          <w:p w14:paraId="6314EB65" w14:textId="77777777" w:rsidR="00652991" w:rsidRDefault="00652991" w:rsidP="00E807C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</w:t>
            </w:r>
          </w:p>
        </w:tc>
        <w:tc>
          <w:tcPr>
            <w:tcW w:w="7655" w:type="dxa"/>
            <w:vAlign w:val="center"/>
          </w:tcPr>
          <w:p w14:paraId="34977874" w14:textId="0DA120D9" w:rsidR="00652991" w:rsidRDefault="00652991" w:rsidP="00E807C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Polityka społeczna w </w:t>
            </w:r>
            <w:r w:rsidR="00BC776E">
              <w:rPr>
                <w:rFonts w:ascii="Arial" w:hAnsi="Arial" w:cs="Arial"/>
                <w:sz w:val="20"/>
                <w:szCs w:val="20"/>
              </w:rPr>
              <w:t>wymiarze globalnym, regionalnym i lokalnym</w:t>
            </w:r>
          </w:p>
        </w:tc>
      </w:tr>
      <w:tr w:rsidR="00652991" w:rsidRPr="00377358" w14:paraId="693E7D29" w14:textId="77777777" w:rsidTr="00E807C8">
        <w:trPr>
          <w:trHeight w:val="379"/>
        </w:trPr>
        <w:tc>
          <w:tcPr>
            <w:tcW w:w="1985" w:type="dxa"/>
            <w:shd w:val="clear" w:color="auto" w:fill="DBE5F1"/>
            <w:vAlign w:val="center"/>
          </w:tcPr>
          <w:p w14:paraId="17E27C74" w14:textId="77777777" w:rsidR="00652991" w:rsidRDefault="00652991" w:rsidP="00E807C8">
            <w:pPr>
              <w:autoSpaceDE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Nazwa w j. ang.</w:t>
            </w:r>
          </w:p>
        </w:tc>
        <w:tc>
          <w:tcPr>
            <w:tcW w:w="7655" w:type="dxa"/>
            <w:vAlign w:val="center"/>
          </w:tcPr>
          <w:p w14:paraId="66CD3386" w14:textId="3F6851D1" w:rsidR="00652991" w:rsidRPr="00920CAA" w:rsidRDefault="00BC776E" w:rsidP="00E807C8">
            <w:pPr>
              <w:pStyle w:val="Zawartotabeli"/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BC776E">
              <w:rPr>
                <w:rFonts w:ascii="Arial" w:hAnsi="Arial" w:cs="Arial"/>
                <w:sz w:val="20"/>
                <w:szCs w:val="20"/>
                <w:lang w:val="en-US"/>
              </w:rPr>
              <w:t>Social policy in the global, regional and local dimensions</w:t>
            </w:r>
          </w:p>
        </w:tc>
      </w:tr>
    </w:tbl>
    <w:p w14:paraId="1D5473CD" w14:textId="77777777" w:rsidR="00652991" w:rsidRPr="00920CAA" w:rsidRDefault="00652991" w:rsidP="00652991">
      <w:pPr>
        <w:jc w:val="center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89"/>
        <w:gridCol w:w="3190"/>
        <w:gridCol w:w="3261"/>
      </w:tblGrid>
      <w:tr w:rsidR="00652991" w14:paraId="28A11598" w14:textId="77777777" w:rsidTr="00E807C8">
        <w:trPr>
          <w:cantSplit/>
        </w:trPr>
        <w:tc>
          <w:tcPr>
            <w:tcW w:w="3189" w:type="dxa"/>
            <w:vMerge w:val="restart"/>
            <w:shd w:val="clear" w:color="auto" w:fill="DBE5F1"/>
            <w:vAlign w:val="center"/>
          </w:tcPr>
          <w:p w14:paraId="4BEB3426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Koordynator</w:t>
            </w:r>
          </w:p>
        </w:tc>
        <w:tc>
          <w:tcPr>
            <w:tcW w:w="3190" w:type="dxa"/>
            <w:vMerge w:val="restart"/>
            <w:shd w:val="clear" w:color="auto" w:fill="auto"/>
            <w:vAlign w:val="center"/>
          </w:tcPr>
          <w:p w14:paraId="193C63E2" w14:textId="77777777" w:rsidR="00652991" w:rsidRDefault="00B247C3" w:rsidP="001975E5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dr hab. </w:t>
            </w:r>
            <w:r w:rsidR="001975E5">
              <w:rPr>
                <w:rFonts w:ascii="Arial" w:hAnsi="Arial" w:cs="Arial"/>
                <w:sz w:val="20"/>
                <w:szCs w:val="20"/>
              </w:rPr>
              <w:t>Marek Klimek, prof. UP</w:t>
            </w:r>
          </w:p>
        </w:tc>
        <w:tc>
          <w:tcPr>
            <w:tcW w:w="3261" w:type="dxa"/>
            <w:shd w:val="clear" w:color="auto" w:fill="DBE5F1"/>
            <w:vAlign w:val="center"/>
          </w:tcPr>
          <w:p w14:paraId="3CD092EB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Zespół dydaktyczny</w:t>
            </w:r>
          </w:p>
        </w:tc>
      </w:tr>
      <w:tr w:rsidR="00652991" w14:paraId="3E6F271C" w14:textId="77777777" w:rsidTr="00E807C8">
        <w:trPr>
          <w:cantSplit/>
          <w:trHeight w:val="344"/>
        </w:trPr>
        <w:tc>
          <w:tcPr>
            <w:tcW w:w="3189" w:type="dxa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46C621FD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3A12C279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 w:val="restart"/>
            <w:shd w:val="clear" w:color="auto" w:fill="auto"/>
            <w:vAlign w:val="center"/>
          </w:tcPr>
          <w:p w14:paraId="7CBB7472" w14:textId="77777777" w:rsidR="00652991" w:rsidRDefault="001975E5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 hab. Marek Klimek, prof. UP</w:t>
            </w:r>
          </w:p>
        </w:tc>
      </w:tr>
      <w:tr w:rsidR="00652991" w14:paraId="46E11E8C" w14:textId="77777777" w:rsidTr="00E807C8">
        <w:trPr>
          <w:cantSplit/>
          <w:trHeight w:val="57"/>
        </w:trPr>
        <w:tc>
          <w:tcPr>
            <w:tcW w:w="318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93C3403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90" w:type="dxa"/>
            <w:tcBorders>
              <w:left w:val="nil"/>
            </w:tcBorders>
            <w:shd w:val="clear" w:color="auto" w:fill="auto"/>
            <w:vAlign w:val="center"/>
          </w:tcPr>
          <w:p w14:paraId="25A444F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29F5699B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991" w14:paraId="32E798BB" w14:textId="77777777" w:rsidTr="00E807C8">
        <w:trPr>
          <w:cantSplit/>
        </w:trPr>
        <w:tc>
          <w:tcPr>
            <w:tcW w:w="3189" w:type="dxa"/>
            <w:shd w:val="clear" w:color="auto" w:fill="DBE5F1"/>
            <w:vAlign w:val="center"/>
          </w:tcPr>
          <w:p w14:paraId="455DC663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Punktacja ECTS*</w:t>
            </w:r>
          </w:p>
        </w:tc>
        <w:tc>
          <w:tcPr>
            <w:tcW w:w="3190" w:type="dxa"/>
            <w:shd w:val="clear" w:color="auto" w:fill="auto"/>
            <w:vAlign w:val="center"/>
          </w:tcPr>
          <w:p w14:paraId="3990A286" w14:textId="343541CF" w:rsidR="00652991" w:rsidRDefault="00ED0E1C" w:rsidP="00ED0E1C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261" w:type="dxa"/>
            <w:vMerge/>
            <w:shd w:val="clear" w:color="auto" w:fill="auto"/>
            <w:vAlign w:val="center"/>
          </w:tcPr>
          <w:p w14:paraId="7CB7D15B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9DAFD65" w14:textId="77777777" w:rsidR="00652991" w:rsidRDefault="00652991" w:rsidP="00652991">
      <w:pPr>
        <w:jc w:val="center"/>
        <w:rPr>
          <w:rFonts w:ascii="Arial" w:hAnsi="Arial" w:cs="Arial"/>
          <w:sz w:val="20"/>
          <w:szCs w:val="20"/>
        </w:rPr>
      </w:pPr>
    </w:p>
    <w:p w14:paraId="6138061F" w14:textId="77777777" w:rsidR="00652991" w:rsidRDefault="00652991" w:rsidP="00652991">
      <w:pPr>
        <w:jc w:val="center"/>
        <w:rPr>
          <w:rFonts w:ascii="Arial" w:hAnsi="Arial" w:cs="Arial"/>
          <w:sz w:val="20"/>
          <w:szCs w:val="20"/>
        </w:rPr>
      </w:pPr>
    </w:p>
    <w:p w14:paraId="3D4FCBF9" w14:textId="77777777" w:rsidR="00652991" w:rsidRDefault="00652991" w:rsidP="00652991">
      <w:pPr>
        <w:jc w:val="center"/>
        <w:rPr>
          <w:rFonts w:ascii="Arial" w:hAnsi="Arial" w:cs="Arial"/>
          <w:sz w:val="22"/>
          <w:szCs w:val="16"/>
        </w:rPr>
      </w:pPr>
    </w:p>
    <w:p w14:paraId="3950DAD6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6DE8133D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7B3700A5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Opis kursu (cele kształcenia)</w:t>
      </w:r>
    </w:p>
    <w:p w14:paraId="0820B2F4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1928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  <w:gridCol w:w="9640"/>
      </w:tblGrid>
      <w:tr w:rsidR="00DC6A11" w14:paraId="6A651CBF" w14:textId="77777777" w:rsidTr="00DC6A11">
        <w:trPr>
          <w:trHeight w:val="1365"/>
        </w:trPr>
        <w:tc>
          <w:tcPr>
            <w:tcW w:w="9640" w:type="dxa"/>
          </w:tcPr>
          <w:p w14:paraId="697DFB9A" w14:textId="61B0EA43" w:rsidR="00DC6A11" w:rsidRPr="00DC6A11" w:rsidRDefault="001975E5" w:rsidP="001975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Poznanie przez studentów</w:t>
            </w:r>
            <w:r w:rsidRPr="001975E5">
              <w:rPr>
                <w:rFonts w:ascii="Arial" w:hAnsi="Arial" w:cs="Arial"/>
                <w:sz w:val="20"/>
                <w:szCs w:val="20"/>
              </w:rPr>
              <w:t xml:space="preserve"> pod</w:t>
            </w:r>
            <w:r>
              <w:rPr>
                <w:rFonts w:ascii="Arial" w:hAnsi="Arial" w:cs="Arial"/>
                <w:sz w:val="20"/>
                <w:szCs w:val="20"/>
              </w:rPr>
              <w:t>stawowych pojęć z zakresu polityki społecznej; poznanie przez studentów obszaru zainteresowań</w:t>
            </w:r>
            <w:r w:rsidRPr="001975E5">
              <w:rPr>
                <w:rFonts w:ascii="Arial" w:hAnsi="Arial" w:cs="Arial"/>
                <w:sz w:val="20"/>
                <w:szCs w:val="20"/>
              </w:rPr>
              <w:t xml:space="preserve"> poszczególnych dziedzin pol</w:t>
            </w:r>
            <w:r>
              <w:rPr>
                <w:rFonts w:ascii="Arial" w:hAnsi="Arial" w:cs="Arial"/>
                <w:sz w:val="20"/>
                <w:szCs w:val="20"/>
              </w:rPr>
              <w:t>ityki społecznej; z</w:t>
            </w:r>
            <w:r w:rsidR="00DC6A11" w:rsidRPr="00DC6A11">
              <w:rPr>
                <w:rFonts w:ascii="Arial" w:hAnsi="Arial" w:cs="Arial"/>
                <w:sz w:val="20"/>
                <w:szCs w:val="20"/>
              </w:rPr>
              <w:t xml:space="preserve">apoznanie studentów z modelami polityki społecznej; zdobycie wiedzy na temat </w:t>
            </w:r>
            <w:r>
              <w:rPr>
                <w:rFonts w:ascii="Arial" w:hAnsi="Arial" w:cs="Arial"/>
                <w:sz w:val="20"/>
                <w:szCs w:val="20"/>
              </w:rPr>
              <w:t xml:space="preserve">roli polityki społecznej w rozwiązywaniu </w:t>
            </w:r>
            <w:r w:rsidR="00DC6A11" w:rsidRPr="00DC6A11">
              <w:rPr>
                <w:rFonts w:ascii="Arial" w:hAnsi="Arial" w:cs="Arial"/>
                <w:sz w:val="20"/>
                <w:szCs w:val="20"/>
              </w:rPr>
              <w:t>głównych problemów społeczn</w:t>
            </w:r>
            <w:r>
              <w:rPr>
                <w:rFonts w:ascii="Arial" w:hAnsi="Arial" w:cs="Arial"/>
                <w:sz w:val="20"/>
                <w:szCs w:val="20"/>
              </w:rPr>
              <w:t>ych</w:t>
            </w:r>
            <w:r w:rsidR="00F449CC">
              <w:rPr>
                <w:rFonts w:ascii="Arial" w:hAnsi="Arial" w:cs="Arial"/>
                <w:sz w:val="20"/>
                <w:szCs w:val="20"/>
              </w:rPr>
              <w:t xml:space="preserve"> w obszarze globalnym, regionalnym i lokalnym. </w:t>
            </w:r>
          </w:p>
        </w:tc>
        <w:tc>
          <w:tcPr>
            <w:tcW w:w="9640" w:type="dxa"/>
          </w:tcPr>
          <w:p w14:paraId="212A2F4B" w14:textId="77777777" w:rsidR="00DC6A11" w:rsidRDefault="00DC6A11" w:rsidP="00DC6A11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440CB6AF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36C9359C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601A79F0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Warunki wstępne</w:t>
      </w:r>
    </w:p>
    <w:p w14:paraId="72C4C4FA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87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652991" w14:paraId="0C913D18" w14:textId="77777777" w:rsidTr="00E807C8">
        <w:trPr>
          <w:trHeight w:val="550"/>
        </w:trPr>
        <w:tc>
          <w:tcPr>
            <w:tcW w:w="1941" w:type="dxa"/>
            <w:shd w:val="clear" w:color="auto" w:fill="DBE5F1"/>
            <w:vAlign w:val="center"/>
          </w:tcPr>
          <w:p w14:paraId="01C58E08" w14:textId="77777777" w:rsidR="00652991" w:rsidRDefault="00652991" w:rsidP="00E807C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Wiedza</w:t>
            </w:r>
          </w:p>
        </w:tc>
        <w:tc>
          <w:tcPr>
            <w:tcW w:w="7699" w:type="dxa"/>
            <w:vAlign w:val="center"/>
          </w:tcPr>
          <w:p w14:paraId="12E668E7" w14:textId="77777777" w:rsidR="00652991" w:rsidRDefault="00652991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C532EE7" w14:textId="19AAD89B" w:rsidR="00652991" w:rsidRPr="004D4578" w:rsidRDefault="00DC6A11" w:rsidP="00E807C8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4D4578">
              <w:rPr>
                <w:rFonts w:ascii="Arial" w:hAnsi="Arial" w:cs="Arial"/>
                <w:sz w:val="20"/>
                <w:szCs w:val="20"/>
              </w:rPr>
              <w:t xml:space="preserve">Wiedza na temat </w:t>
            </w:r>
            <w:r w:rsidR="004D0C97">
              <w:rPr>
                <w:rFonts w:ascii="Arial" w:hAnsi="Arial" w:cs="Arial"/>
                <w:sz w:val="20"/>
                <w:szCs w:val="20"/>
              </w:rPr>
              <w:t xml:space="preserve">głównych problemów społecznych. </w:t>
            </w:r>
          </w:p>
          <w:p w14:paraId="0E3B1B41" w14:textId="77777777" w:rsidR="00652991" w:rsidRDefault="00652991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</w:tc>
      </w:tr>
      <w:tr w:rsidR="00652991" w14:paraId="00F13BB8" w14:textId="77777777" w:rsidTr="00E807C8">
        <w:trPr>
          <w:trHeight w:val="577"/>
        </w:trPr>
        <w:tc>
          <w:tcPr>
            <w:tcW w:w="1941" w:type="dxa"/>
            <w:shd w:val="clear" w:color="auto" w:fill="DBE5F1"/>
            <w:vAlign w:val="center"/>
          </w:tcPr>
          <w:p w14:paraId="3AE18933" w14:textId="77777777" w:rsidR="00652991" w:rsidRDefault="00652991" w:rsidP="00E807C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7699" w:type="dxa"/>
            <w:vAlign w:val="center"/>
          </w:tcPr>
          <w:p w14:paraId="79594E4D" w14:textId="77777777" w:rsidR="00652991" w:rsidRDefault="00652991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721DEBF0" w14:textId="77777777" w:rsidR="00652991" w:rsidRPr="004D4578" w:rsidRDefault="00DC6A11" w:rsidP="00E807C8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4D4578">
              <w:rPr>
                <w:rFonts w:ascii="Arial" w:hAnsi="Arial" w:cs="Arial"/>
                <w:sz w:val="20"/>
                <w:szCs w:val="20"/>
              </w:rPr>
              <w:t>Posiada umiejętność pracy na komputerze</w:t>
            </w:r>
          </w:p>
        </w:tc>
      </w:tr>
      <w:tr w:rsidR="00652991" w14:paraId="2AF6AF65" w14:textId="77777777" w:rsidTr="00E807C8">
        <w:tc>
          <w:tcPr>
            <w:tcW w:w="1941" w:type="dxa"/>
            <w:shd w:val="clear" w:color="auto" w:fill="DBE5F1"/>
            <w:vAlign w:val="center"/>
          </w:tcPr>
          <w:p w14:paraId="418CBA1D" w14:textId="77777777" w:rsidR="00652991" w:rsidRDefault="00652991" w:rsidP="00E807C8">
            <w:pPr>
              <w:autoSpaceDE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Kursy</w:t>
            </w:r>
          </w:p>
        </w:tc>
        <w:tc>
          <w:tcPr>
            <w:tcW w:w="7699" w:type="dxa"/>
            <w:vAlign w:val="center"/>
          </w:tcPr>
          <w:p w14:paraId="4ECCD42F" w14:textId="77777777" w:rsidR="00652991" w:rsidRDefault="00652991" w:rsidP="00E807C8">
            <w:pPr>
              <w:autoSpaceDE/>
              <w:rPr>
                <w:rFonts w:ascii="Arial" w:hAnsi="Arial" w:cs="Arial"/>
                <w:sz w:val="22"/>
                <w:szCs w:val="16"/>
              </w:rPr>
            </w:pPr>
          </w:p>
          <w:p w14:paraId="22F4F8BA" w14:textId="77777777" w:rsidR="00652991" w:rsidRPr="004D4578" w:rsidRDefault="00DC6A11" w:rsidP="00DC6A11">
            <w:pPr>
              <w:autoSpaceDE/>
              <w:rPr>
                <w:rFonts w:ascii="Arial" w:hAnsi="Arial" w:cs="Arial"/>
                <w:sz w:val="20"/>
                <w:szCs w:val="20"/>
              </w:rPr>
            </w:pPr>
            <w:r w:rsidRPr="004D4578">
              <w:rPr>
                <w:rFonts w:ascii="Arial" w:hAnsi="Arial" w:cs="Arial"/>
                <w:sz w:val="20"/>
                <w:szCs w:val="20"/>
              </w:rPr>
              <w:t>Brak warunków wstępnych</w:t>
            </w:r>
          </w:p>
        </w:tc>
      </w:tr>
    </w:tbl>
    <w:p w14:paraId="54B37588" w14:textId="77777777" w:rsidR="00652991" w:rsidRDefault="00652991" w:rsidP="00652991">
      <w:pPr>
        <w:rPr>
          <w:rFonts w:ascii="Arial" w:hAnsi="Arial" w:cs="Arial"/>
          <w:sz w:val="22"/>
          <w:szCs w:val="14"/>
        </w:rPr>
      </w:pPr>
    </w:p>
    <w:p w14:paraId="03B0B2F5" w14:textId="77777777" w:rsidR="00652991" w:rsidRDefault="00652991" w:rsidP="00652991">
      <w:pPr>
        <w:rPr>
          <w:rFonts w:ascii="Arial" w:hAnsi="Arial" w:cs="Arial"/>
          <w:sz w:val="22"/>
          <w:szCs w:val="14"/>
        </w:rPr>
      </w:pPr>
    </w:p>
    <w:p w14:paraId="2CCE1E99" w14:textId="77777777" w:rsidR="00652991" w:rsidRDefault="00652991" w:rsidP="00652991">
      <w:pPr>
        <w:rPr>
          <w:rFonts w:ascii="Arial" w:hAnsi="Arial" w:cs="Arial"/>
          <w:sz w:val="22"/>
          <w:szCs w:val="14"/>
        </w:rPr>
      </w:pPr>
    </w:p>
    <w:p w14:paraId="7A7892E5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7EA847AF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 xml:space="preserve">Efekty kształcenia </w:t>
      </w:r>
    </w:p>
    <w:p w14:paraId="18D30561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9"/>
        <w:gridCol w:w="5296"/>
        <w:gridCol w:w="2365"/>
      </w:tblGrid>
      <w:tr w:rsidR="00652991" w14:paraId="2840110F" w14:textId="77777777" w:rsidTr="00E807C8">
        <w:trPr>
          <w:cantSplit/>
          <w:trHeight w:val="930"/>
        </w:trPr>
        <w:tc>
          <w:tcPr>
            <w:tcW w:w="1979" w:type="dxa"/>
            <w:vMerge w:val="restart"/>
            <w:shd w:val="clear" w:color="auto" w:fill="DBE5F1"/>
            <w:vAlign w:val="center"/>
          </w:tcPr>
          <w:p w14:paraId="72821701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Wiedza</w:t>
            </w:r>
          </w:p>
        </w:tc>
        <w:tc>
          <w:tcPr>
            <w:tcW w:w="5296" w:type="dxa"/>
            <w:shd w:val="clear" w:color="auto" w:fill="DBE5F1"/>
            <w:vAlign w:val="center"/>
          </w:tcPr>
          <w:p w14:paraId="03B9671F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365" w:type="dxa"/>
            <w:shd w:val="clear" w:color="auto" w:fill="DBE5F1"/>
            <w:vAlign w:val="center"/>
          </w:tcPr>
          <w:p w14:paraId="7AB5B725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52991" w14:paraId="2E47630A" w14:textId="77777777" w:rsidTr="00E807C8">
        <w:trPr>
          <w:cantSplit/>
          <w:trHeight w:val="1838"/>
        </w:trPr>
        <w:tc>
          <w:tcPr>
            <w:tcW w:w="1979" w:type="dxa"/>
            <w:vMerge/>
          </w:tcPr>
          <w:p w14:paraId="3CDB47CA" w14:textId="77777777" w:rsidR="00652991" w:rsidRDefault="0065299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96" w:type="dxa"/>
          </w:tcPr>
          <w:p w14:paraId="435DD3F8" w14:textId="77777777" w:rsidR="00652991" w:rsidRPr="00705E5C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W01:</w:t>
            </w: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posiada pogłębioną wiedzę z zakresu </w:t>
            </w:r>
            <w:r w:rsidR="0076217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polityki społecznej</w:t>
            </w: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obejmującą współczesne teorie i nowe tendencje, która umożliwia zrozu</w:t>
            </w:r>
            <w:r w:rsidR="00762173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mienie specyfiki polityki społecznej</w:t>
            </w: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oraz jej powiązań z pedagogiką, socjologią i medycyną,</w:t>
            </w:r>
          </w:p>
          <w:p w14:paraId="0199A4CB" w14:textId="35E68D3F" w:rsidR="00652991" w:rsidRPr="00705E5C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 xml:space="preserve">W02: </w:t>
            </w:r>
            <w:r w:rsidRPr="00705E5C">
              <w:rPr>
                <w:rFonts w:ascii="Arial" w:eastAsia="MyriadPro-Regular" w:hAnsi="Arial" w:cs="Arial"/>
                <w:color w:val="000000"/>
                <w:sz w:val="20"/>
                <w:szCs w:val="20"/>
                <w:lang w:eastAsia="en-US"/>
              </w:rPr>
              <w:t>ma pogłębioną i uporządkowaną wiedzę o współczesnych kierunkach rozwoju polityki społecznej, zna jej historyczne i społeczne uwarunkowania,</w:t>
            </w:r>
          </w:p>
          <w:p w14:paraId="7E53AF19" w14:textId="529B86E6" w:rsidR="00652991" w:rsidRDefault="00DC6A11" w:rsidP="00762173">
            <w:pPr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W03:</w:t>
            </w: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4D0C9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z</w:t>
            </w:r>
            <w:r w:rsidR="004D0C97" w:rsidRPr="004D0C9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na szeroki zakres terminologii stosowanej w </w:t>
            </w:r>
            <w:r w:rsidR="004D0C9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polityce społecznej</w:t>
            </w:r>
            <w:r w:rsidR="004D0C97" w:rsidRPr="004D0C9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i rozumie jej źródła oraz relacje do terminologii z </w:t>
            </w:r>
            <w:r w:rsidR="004D0C97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innych nauk społecznych</w:t>
            </w:r>
          </w:p>
        </w:tc>
        <w:tc>
          <w:tcPr>
            <w:tcW w:w="2365" w:type="dxa"/>
          </w:tcPr>
          <w:p w14:paraId="6B714A7E" w14:textId="77777777" w:rsidR="00652991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K_W01, </w:t>
            </w:r>
          </w:p>
          <w:p w14:paraId="7443A541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279497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C46F0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BA361B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BAB09C" w14:textId="77777777" w:rsidR="00DC6A11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K_W02,</w:t>
            </w:r>
          </w:p>
          <w:p w14:paraId="0815FB76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5C867A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9FE164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696A8D2" w14:textId="3878C5CF" w:rsidR="00DC6A11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K_W</w:t>
            </w:r>
            <w:r w:rsidR="004D0C97">
              <w:rPr>
                <w:rFonts w:ascii="Arial" w:hAnsi="Arial" w:cs="Arial"/>
                <w:sz w:val="20"/>
                <w:szCs w:val="20"/>
              </w:rPr>
              <w:t>03</w:t>
            </w:r>
            <w:r w:rsidR="00DC6A11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3CD764EB" w14:textId="77777777" w:rsidR="00652991" w:rsidRDefault="0065299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AF3E0B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74EBE371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652991" w14:paraId="4D026FEE" w14:textId="77777777" w:rsidTr="00E807C8">
        <w:trPr>
          <w:cantSplit/>
          <w:trHeight w:val="939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8814FC7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Umiejętności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33DE4429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70E99B94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52991" w14:paraId="114C65D6" w14:textId="77777777" w:rsidTr="00E807C8">
        <w:trPr>
          <w:cantSplit/>
          <w:trHeight w:val="2116"/>
        </w:trPr>
        <w:tc>
          <w:tcPr>
            <w:tcW w:w="1985" w:type="dxa"/>
            <w:vMerge/>
          </w:tcPr>
          <w:p w14:paraId="718CDE57" w14:textId="77777777" w:rsidR="00652991" w:rsidRDefault="0065299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443AAA7D" w14:textId="42BDCF25" w:rsidR="00652991" w:rsidRPr="00705E5C" w:rsidRDefault="00DC6A11" w:rsidP="00E807C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U01:</w:t>
            </w: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156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</w:t>
            </w:r>
            <w:r w:rsidR="00015601" w:rsidRPr="000156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otrafi poprawnie posługiwać się terminologią z zakresu </w:t>
            </w:r>
            <w:r w:rsidR="000156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polityki społecznej</w:t>
            </w:r>
            <w:r w:rsidR="00015601" w:rsidRPr="000156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i wykorzystać ją do analizowania, interpretowania i wyjaśniania procesów i zjawisk </w:t>
            </w:r>
            <w:proofErr w:type="spellStart"/>
            <w:r w:rsidR="00015601" w:rsidRPr="000156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społeczno</w:t>
            </w:r>
            <w:proofErr w:type="spellEnd"/>
            <w:r w:rsidR="00015601" w:rsidRPr="000156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–politycznych</w:t>
            </w:r>
          </w:p>
          <w:p w14:paraId="19AB530E" w14:textId="2799C82C" w:rsidR="00DC6A11" w:rsidRPr="00705E5C" w:rsidRDefault="00DC6A11" w:rsidP="00E807C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U02: </w:t>
            </w:r>
            <w:r w:rsidR="000156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</w:t>
            </w:r>
            <w:r w:rsidR="00015601" w:rsidRPr="000156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otrafi poprawnie dobierać źródła i analizować i interpretować pochodzące z nich informacje o faktach, teoriach, procesach i zjawiskach społeczno-politycznych</w:t>
            </w: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,</w:t>
            </w:r>
          </w:p>
          <w:p w14:paraId="5C9E0B2A" w14:textId="7F78C697" w:rsidR="00DC6A11" w:rsidRPr="00705E5C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U03:</w:t>
            </w:r>
            <w:r w:rsidR="00544ABB" w:rsidRPr="00705E5C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15601" w:rsidRPr="000156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Potrafi formułować i testować hipotezy związane z prostymi problemami badawczymi z obszaru </w:t>
            </w:r>
            <w:r w:rsidR="00015601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>polityki społecznej</w:t>
            </w:r>
          </w:p>
          <w:p w14:paraId="361F243F" w14:textId="77777777" w:rsidR="00652991" w:rsidRDefault="0065299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3BE647E" w14:textId="77777777" w:rsidR="00652991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K_U01, </w:t>
            </w:r>
          </w:p>
          <w:p w14:paraId="1A222D49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30187F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2884D8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585EFE" w14:textId="50A2B761" w:rsidR="00DC6A11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</w:t>
            </w:r>
            <w:r w:rsidR="0001560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0A41344E" w14:textId="77777777" w:rsidR="00762173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D0B417" w14:textId="77777777" w:rsidR="00015601" w:rsidRDefault="00015601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805BBF" w14:textId="37FF859E" w:rsidR="00DC6A11" w:rsidRDefault="00762173" w:rsidP="00E807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K_U0</w:t>
            </w:r>
            <w:r w:rsidR="00015601">
              <w:rPr>
                <w:rFonts w:ascii="Arial" w:hAnsi="Arial" w:cs="Arial"/>
                <w:sz w:val="20"/>
                <w:szCs w:val="20"/>
              </w:rPr>
              <w:t>4</w:t>
            </w:r>
            <w:r w:rsidR="00DC6A11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14:paraId="3AEB861B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78848F99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5245"/>
        <w:gridCol w:w="2410"/>
      </w:tblGrid>
      <w:tr w:rsidR="00652991" w14:paraId="4DCB3572" w14:textId="77777777" w:rsidTr="00E807C8">
        <w:trPr>
          <w:cantSplit/>
          <w:trHeight w:val="800"/>
        </w:trPr>
        <w:tc>
          <w:tcPr>
            <w:tcW w:w="1985" w:type="dxa"/>
            <w:vMerge w:val="restart"/>
            <w:shd w:val="clear" w:color="auto" w:fill="DBE5F1"/>
            <w:vAlign w:val="center"/>
          </w:tcPr>
          <w:p w14:paraId="1085DFF7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Kompetencje społeczne</w:t>
            </w:r>
          </w:p>
        </w:tc>
        <w:tc>
          <w:tcPr>
            <w:tcW w:w="5245" w:type="dxa"/>
            <w:shd w:val="clear" w:color="auto" w:fill="DBE5F1"/>
            <w:vAlign w:val="center"/>
          </w:tcPr>
          <w:p w14:paraId="7AEDB21C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 kształcenia dla kursu</w:t>
            </w:r>
          </w:p>
        </w:tc>
        <w:tc>
          <w:tcPr>
            <w:tcW w:w="2410" w:type="dxa"/>
            <w:shd w:val="clear" w:color="auto" w:fill="DBE5F1"/>
            <w:vAlign w:val="center"/>
          </w:tcPr>
          <w:p w14:paraId="0BD6E2E5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Odniesienie do efektów kierunkowych</w:t>
            </w:r>
          </w:p>
        </w:tc>
      </w:tr>
      <w:tr w:rsidR="00652991" w14:paraId="0ACCC402" w14:textId="77777777" w:rsidTr="00E807C8">
        <w:trPr>
          <w:cantSplit/>
          <w:trHeight w:val="1984"/>
        </w:trPr>
        <w:tc>
          <w:tcPr>
            <w:tcW w:w="1985" w:type="dxa"/>
            <w:vMerge/>
          </w:tcPr>
          <w:p w14:paraId="07CE307B" w14:textId="77777777" w:rsidR="00652991" w:rsidRDefault="0065299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0C269EE7" w14:textId="193E362D" w:rsidR="00652991" w:rsidRPr="00A55B55" w:rsidRDefault="00544ABB" w:rsidP="00E807C8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5B55">
              <w:rPr>
                <w:rFonts w:ascii="Arial" w:hAnsi="Arial" w:cs="Arial"/>
                <w:sz w:val="20"/>
                <w:szCs w:val="20"/>
              </w:rPr>
              <w:t>K01:</w:t>
            </w:r>
            <w:r w:rsidRPr="00A55B5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15601" w:rsidRPr="00A55B5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docenia znaczenie pracy służb społecznych, odnosi zdobytą wiedzę do projektowania działań zawodowych i jest gotów do zasięgania opinii innych specjalistów.  </w:t>
            </w:r>
          </w:p>
          <w:p w14:paraId="2EE96C3B" w14:textId="77777777" w:rsidR="00015601" w:rsidRPr="00A55B55" w:rsidRDefault="00544ABB" w:rsidP="00015601">
            <w:pPr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</w:pPr>
            <w:r w:rsidRPr="00A55B5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K02: </w:t>
            </w:r>
            <w:r w:rsidR="00015601" w:rsidRPr="00A55B5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Jest przygotowany do aktywnego uczestnictwa i inicjowania działań w grupach, organizacjach i instytucjach służb społecznych, jest zdolny do porozumiewania się z osobami będącymi </w:t>
            </w:r>
          </w:p>
          <w:p w14:paraId="40AAAA95" w14:textId="4BE9EE3F" w:rsidR="00544ABB" w:rsidRPr="00A55B55" w:rsidRDefault="00015601" w:rsidP="00015601">
            <w:pPr>
              <w:rPr>
                <w:rFonts w:ascii="Arial" w:hAnsi="Arial" w:cs="Arial"/>
                <w:sz w:val="20"/>
                <w:szCs w:val="20"/>
              </w:rPr>
            </w:pPr>
            <w:r w:rsidRPr="00A55B55">
              <w:rPr>
                <w:rFonts w:ascii="Arial" w:eastAsia="Calibri" w:hAnsi="Arial" w:cs="Arial"/>
                <w:color w:val="000000"/>
                <w:sz w:val="20"/>
                <w:szCs w:val="20"/>
                <w:lang w:eastAsia="en-US"/>
              </w:rPr>
              <w:t xml:space="preserve">i niebędącymi specjalistami w danej dziedzinie.  </w:t>
            </w:r>
          </w:p>
          <w:p w14:paraId="6E5EE57A" w14:textId="77777777" w:rsidR="00652991" w:rsidRPr="00A55B55" w:rsidRDefault="00652991" w:rsidP="00E807C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499660DF" w14:textId="77777777" w:rsidR="00652991" w:rsidRPr="00A55B55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 w:rsidRPr="00A55B55">
              <w:rPr>
                <w:rFonts w:ascii="Arial" w:hAnsi="Arial" w:cs="Arial"/>
                <w:sz w:val="20"/>
                <w:szCs w:val="20"/>
              </w:rPr>
              <w:t>K_K02,</w:t>
            </w:r>
          </w:p>
          <w:p w14:paraId="290F260D" w14:textId="77777777" w:rsidR="009153A0" w:rsidRPr="00A55B55" w:rsidRDefault="009153A0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38ECC" w14:textId="77777777" w:rsidR="009153A0" w:rsidRPr="00A55B55" w:rsidRDefault="009153A0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79E76A" w14:textId="77777777" w:rsidR="00015601" w:rsidRPr="00A55B55" w:rsidRDefault="00015601" w:rsidP="00E807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015953" w14:textId="6865C66B" w:rsidR="00DC6A11" w:rsidRPr="00A55B55" w:rsidRDefault="00DC6A11" w:rsidP="00E807C8">
            <w:pPr>
              <w:rPr>
                <w:rFonts w:ascii="Arial" w:hAnsi="Arial" w:cs="Arial"/>
                <w:sz w:val="20"/>
                <w:szCs w:val="20"/>
              </w:rPr>
            </w:pPr>
            <w:r w:rsidRPr="00A55B55">
              <w:rPr>
                <w:rFonts w:ascii="Arial" w:hAnsi="Arial" w:cs="Arial"/>
                <w:sz w:val="20"/>
                <w:szCs w:val="20"/>
              </w:rPr>
              <w:t>K_K06,</w:t>
            </w:r>
          </w:p>
        </w:tc>
      </w:tr>
    </w:tbl>
    <w:p w14:paraId="6C884821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43441E29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2745F49F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9640" w:type="dxa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1"/>
        <w:gridCol w:w="1225"/>
        <w:gridCol w:w="850"/>
        <w:gridCol w:w="272"/>
        <w:gridCol w:w="862"/>
        <w:gridCol w:w="315"/>
        <w:gridCol w:w="819"/>
        <w:gridCol w:w="284"/>
        <w:gridCol w:w="850"/>
        <w:gridCol w:w="284"/>
        <w:gridCol w:w="850"/>
        <w:gridCol w:w="284"/>
        <w:gridCol w:w="850"/>
        <w:gridCol w:w="284"/>
      </w:tblGrid>
      <w:tr w:rsidR="00652991" w14:paraId="6C27A14D" w14:textId="77777777" w:rsidTr="00E807C8">
        <w:trPr>
          <w:cantSplit/>
          <w:trHeight w:hRule="exact" w:val="424"/>
        </w:trPr>
        <w:tc>
          <w:tcPr>
            <w:tcW w:w="9640" w:type="dxa"/>
            <w:gridSpan w:val="14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C6368D" w14:textId="77777777" w:rsidR="00652991" w:rsidRDefault="00652991" w:rsidP="00E807C8">
            <w:pPr>
              <w:pStyle w:val="Zawartotabeli"/>
              <w:spacing w:before="57" w:after="57"/>
              <w:ind w:left="45" w:right="13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Organizacja</w:t>
            </w:r>
          </w:p>
        </w:tc>
      </w:tr>
      <w:tr w:rsidR="00652991" w14:paraId="473D2887" w14:textId="77777777" w:rsidTr="00E807C8">
        <w:trPr>
          <w:cantSplit/>
          <w:trHeight w:val="654"/>
        </w:trPr>
        <w:tc>
          <w:tcPr>
            <w:tcW w:w="1611" w:type="dxa"/>
            <w:vMerge w:val="restart"/>
            <w:shd w:val="clear" w:color="auto" w:fill="DBE5F1"/>
            <w:vAlign w:val="center"/>
          </w:tcPr>
          <w:p w14:paraId="4763FE42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Forma zajęć</w:t>
            </w:r>
          </w:p>
        </w:tc>
        <w:tc>
          <w:tcPr>
            <w:tcW w:w="1225" w:type="dxa"/>
            <w:vMerge w:val="restart"/>
            <w:vAlign w:val="center"/>
          </w:tcPr>
          <w:p w14:paraId="621E0A68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Wykład</w:t>
            </w:r>
          </w:p>
          <w:p w14:paraId="35822F38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(W)</w:t>
            </w:r>
          </w:p>
        </w:tc>
        <w:tc>
          <w:tcPr>
            <w:tcW w:w="6804" w:type="dxa"/>
            <w:gridSpan w:val="1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E5A3F59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grupach</w:t>
            </w:r>
          </w:p>
        </w:tc>
      </w:tr>
      <w:tr w:rsidR="00652991" w14:paraId="23F60A8B" w14:textId="77777777" w:rsidTr="00E807C8">
        <w:trPr>
          <w:cantSplit/>
          <w:trHeight w:val="477"/>
        </w:trPr>
        <w:tc>
          <w:tcPr>
            <w:tcW w:w="1611" w:type="dxa"/>
            <w:vMerge/>
            <w:shd w:val="clear" w:color="auto" w:fill="DBE5F1"/>
            <w:vAlign w:val="center"/>
          </w:tcPr>
          <w:p w14:paraId="10488BCD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Merge/>
            <w:vAlign w:val="center"/>
          </w:tcPr>
          <w:p w14:paraId="4A27F942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92453F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72" w:type="dxa"/>
            <w:vAlign w:val="center"/>
          </w:tcPr>
          <w:p w14:paraId="58776DC8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2" w:type="dxa"/>
            <w:vAlign w:val="center"/>
          </w:tcPr>
          <w:p w14:paraId="78BB8112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</w:p>
        </w:tc>
        <w:tc>
          <w:tcPr>
            <w:tcW w:w="315" w:type="dxa"/>
            <w:vAlign w:val="center"/>
          </w:tcPr>
          <w:p w14:paraId="4C53939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9" w:type="dxa"/>
            <w:vAlign w:val="center"/>
          </w:tcPr>
          <w:p w14:paraId="3D50D74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284" w:type="dxa"/>
            <w:vAlign w:val="center"/>
          </w:tcPr>
          <w:p w14:paraId="615E8738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0276487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284" w:type="dxa"/>
            <w:vAlign w:val="center"/>
          </w:tcPr>
          <w:p w14:paraId="0EC5A30B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4F0C92DF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</w:p>
        </w:tc>
        <w:tc>
          <w:tcPr>
            <w:tcW w:w="284" w:type="dxa"/>
            <w:vAlign w:val="center"/>
          </w:tcPr>
          <w:p w14:paraId="306B567F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0E205AE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284" w:type="dxa"/>
            <w:vAlign w:val="center"/>
          </w:tcPr>
          <w:p w14:paraId="1A0098E3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991" w14:paraId="6A93221F" w14:textId="77777777" w:rsidTr="00E807C8">
        <w:trPr>
          <w:trHeight w:val="499"/>
        </w:trPr>
        <w:tc>
          <w:tcPr>
            <w:tcW w:w="1611" w:type="dxa"/>
            <w:shd w:val="clear" w:color="auto" w:fill="DBE5F1"/>
            <w:vAlign w:val="center"/>
          </w:tcPr>
          <w:p w14:paraId="30FF345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godzin</w:t>
            </w:r>
          </w:p>
        </w:tc>
        <w:tc>
          <w:tcPr>
            <w:tcW w:w="1225" w:type="dxa"/>
            <w:vAlign w:val="center"/>
          </w:tcPr>
          <w:p w14:paraId="4986B548" w14:textId="0CAB5382" w:rsidR="00652991" w:rsidRDefault="000413B5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FE56B4A" w14:textId="077A2BE2" w:rsidR="00652991" w:rsidRDefault="000413B5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51D172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70DCDAE7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3C6BD9C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A6506E0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0C5AD38" w14:textId="77777777" w:rsidR="00652991" w:rsidRDefault="00743A06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652991" w14:paraId="1F2B3EC1" w14:textId="77777777" w:rsidTr="00E807C8">
        <w:trPr>
          <w:trHeight w:val="462"/>
        </w:trPr>
        <w:tc>
          <w:tcPr>
            <w:tcW w:w="1611" w:type="dxa"/>
            <w:vAlign w:val="center"/>
          </w:tcPr>
          <w:p w14:paraId="2990E4F1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5" w:type="dxa"/>
            <w:vAlign w:val="center"/>
          </w:tcPr>
          <w:p w14:paraId="36ABB7AF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4B28F03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1254926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3" w:type="dxa"/>
            <w:gridSpan w:val="2"/>
            <w:vAlign w:val="center"/>
          </w:tcPr>
          <w:p w14:paraId="0E73EF61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0B3150A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3AD379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8CF98F2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13267D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4EB861FA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12938220" w14:textId="77777777" w:rsidR="00652991" w:rsidRDefault="00652991" w:rsidP="00652991">
      <w:pPr>
        <w:rPr>
          <w:rFonts w:ascii="Arial" w:hAnsi="Arial" w:cs="Arial"/>
          <w:sz w:val="22"/>
          <w:szCs w:val="14"/>
        </w:rPr>
      </w:pPr>
      <w:r>
        <w:rPr>
          <w:rFonts w:ascii="Arial" w:hAnsi="Arial" w:cs="Arial"/>
          <w:sz w:val="22"/>
          <w:szCs w:val="14"/>
        </w:rPr>
        <w:t>Opis metod prowadzenia zajęć</w:t>
      </w:r>
    </w:p>
    <w:p w14:paraId="3FF3B1FC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652991" w14:paraId="0DA865DA" w14:textId="77777777" w:rsidTr="00E807C8">
        <w:trPr>
          <w:trHeight w:val="1920"/>
        </w:trPr>
        <w:tc>
          <w:tcPr>
            <w:tcW w:w="9622" w:type="dxa"/>
          </w:tcPr>
          <w:p w14:paraId="02FFD868" w14:textId="77777777" w:rsidR="00652991" w:rsidRPr="00705E5C" w:rsidRDefault="00544ABB" w:rsidP="00E807C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 xml:space="preserve">Wykład informacyjny </w:t>
            </w:r>
          </w:p>
          <w:p w14:paraId="17413A08" w14:textId="77777777" w:rsidR="00544ABB" w:rsidRDefault="00544ABB" w:rsidP="00E807C8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Wykład konwersatoryjny</w:t>
            </w:r>
          </w:p>
          <w:p w14:paraId="2C1DC8AD" w14:textId="6FEE3540" w:rsidR="000413B5" w:rsidRDefault="000413B5" w:rsidP="00E807C8">
            <w:pPr>
              <w:pStyle w:val="Zawartotabeli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Ćwiczenia grupowe</w:t>
            </w:r>
          </w:p>
        </w:tc>
      </w:tr>
    </w:tbl>
    <w:p w14:paraId="10580DE0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1D190E43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6544E98B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Formy sprawdzania efektów kształcenia</w:t>
      </w:r>
    </w:p>
    <w:p w14:paraId="1FC06518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Look w:val="04A0" w:firstRow="1" w:lastRow="0" w:firstColumn="1" w:lastColumn="0" w:noHBand="0" w:noVBand="1"/>
      </w:tblPr>
      <w:tblGrid>
        <w:gridCol w:w="962"/>
        <w:gridCol w:w="666"/>
        <w:gridCol w:w="666"/>
        <w:gridCol w:w="666"/>
        <w:gridCol w:w="666"/>
        <w:gridCol w:w="666"/>
        <w:gridCol w:w="666"/>
        <w:gridCol w:w="666"/>
        <w:gridCol w:w="666"/>
        <w:gridCol w:w="564"/>
        <w:gridCol w:w="769"/>
        <w:gridCol w:w="666"/>
        <w:gridCol w:w="666"/>
        <w:gridCol w:w="666"/>
      </w:tblGrid>
      <w:tr w:rsidR="00652991" w14:paraId="35CDF286" w14:textId="77777777" w:rsidTr="00E807C8">
        <w:trPr>
          <w:cantSplit/>
          <w:trHeight w:val="1616"/>
        </w:trPr>
        <w:tc>
          <w:tcPr>
            <w:tcW w:w="962" w:type="dxa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32F31D44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3B6817C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 –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learning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7B924C55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Gry dydaktyczne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687545D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Ćwiczenia w szkole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0BC3474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Zajęcia terenowe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34F040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laboratoryjna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3CF1A43D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indywidualny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1D368710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Projekt grupowy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4FE82E8E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Udział w dyskusji</w:t>
            </w:r>
          </w:p>
        </w:tc>
        <w:tc>
          <w:tcPr>
            <w:tcW w:w="564" w:type="dxa"/>
            <w:shd w:val="clear" w:color="auto" w:fill="DBE5F1"/>
            <w:textDirection w:val="btLr"/>
            <w:vAlign w:val="center"/>
          </w:tcPr>
          <w:p w14:paraId="194ECAD7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Referat</w:t>
            </w:r>
          </w:p>
        </w:tc>
        <w:tc>
          <w:tcPr>
            <w:tcW w:w="769" w:type="dxa"/>
            <w:shd w:val="clear" w:color="auto" w:fill="DBE5F1"/>
            <w:textDirection w:val="btLr"/>
            <w:vAlign w:val="center"/>
          </w:tcPr>
          <w:p w14:paraId="7EC857FE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Praca pisemna (esej)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6E4ACD3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ustny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6DC6F6BD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Egzamin pisemny</w:t>
            </w:r>
          </w:p>
        </w:tc>
        <w:tc>
          <w:tcPr>
            <w:tcW w:w="666" w:type="dxa"/>
            <w:shd w:val="clear" w:color="auto" w:fill="DBE5F1"/>
            <w:textDirection w:val="btLr"/>
            <w:vAlign w:val="center"/>
          </w:tcPr>
          <w:p w14:paraId="04F49392" w14:textId="77777777" w:rsidR="00652991" w:rsidRDefault="00652991" w:rsidP="00E807C8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Inne</w:t>
            </w:r>
          </w:p>
        </w:tc>
      </w:tr>
      <w:tr w:rsidR="00652991" w14:paraId="1FBBD7D3" w14:textId="77777777" w:rsidTr="00E807C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38DDD825" w14:textId="77777777" w:rsidR="00652991" w:rsidRDefault="00652991" w:rsidP="00E807C8">
            <w:pPr>
              <w:pStyle w:val="Tekstdymka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W01</w:t>
            </w:r>
          </w:p>
        </w:tc>
        <w:tc>
          <w:tcPr>
            <w:tcW w:w="666" w:type="dxa"/>
            <w:shd w:val="clear" w:color="auto" w:fill="FFFFFF"/>
          </w:tcPr>
          <w:p w14:paraId="31B9D8A3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B8ACD9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CBCD2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98B616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325C599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B1A7C8A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287AA6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5F5F4D8" w14:textId="2764A1D4" w:rsidR="00652991" w:rsidRDefault="00003D33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7BEC156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C0BC2EE" w14:textId="77777777" w:rsidR="00652991" w:rsidRDefault="00544ABB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41F143" w14:textId="1C9B8B80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ED17826" w14:textId="6D104617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4FB175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2391DB7F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0453845C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W02</w:t>
            </w:r>
          </w:p>
        </w:tc>
        <w:tc>
          <w:tcPr>
            <w:tcW w:w="666" w:type="dxa"/>
            <w:shd w:val="clear" w:color="auto" w:fill="FFFFFF"/>
          </w:tcPr>
          <w:p w14:paraId="13097492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C9D2E3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AC441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BD7A2E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C04FD4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6760422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388956AE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CF323F" w14:textId="07FCB10B" w:rsidR="00652991" w:rsidRDefault="00003D33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2C756F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2460A896" w14:textId="77777777" w:rsidR="00652991" w:rsidRDefault="00544ABB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B304E52" w14:textId="16437B5A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73972BB" w14:textId="3228114A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1F3730E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0413B5" w14:paraId="7FA076F6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40AE0E3" w14:textId="6DD63682" w:rsidR="000413B5" w:rsidRDefault="000413B5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W03</w:t>
            </w:r>
          </w:p>
        </w:tc>
        <w:tc>
          <w:tcPr>
            <w:tcW w:w="666" w:type="dxa"/>
            <w:shd w:val="clear" w:color="auto" w:fill="FFFFFF"/>
          </w:tcPr>
          <w:p w14:paraId="40623769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2F493E9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BDB002D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A29078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68D286F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54DFD3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31B6FA8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E9736E2" w14:textId="66A85102" w:rsidR="000413B5" w:rsidRDefault="00003D33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2A212E15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55F19506" w14:textId="73731562" w:rsidR="000413B5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FEEE644" w14:textId="35DFFAF8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B04856F" w14:textId="5AA0817E" w:rsidR="000413B5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777FDF25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2BDD70A6" w14:textId="77777777" w:rsidTr="00E807C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2D9E50E8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U01</w:t>
            </w:r>
          </w:p>
        </w:tc>
        <w:tc>
          <w:tcPr>
            <w:tcW w:w="666" w:type="dxa"/>
            <w:shd w:val="clear" w:color="auto" w:fill="FFFFFF"/>
          </w:tcPr>
          <w:p w14:paraId="2D92AFD8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F70C9F5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00A9B3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7B0ED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F6487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47EE8C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977CD4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F9C902F" w14:textId="4E905FB7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54541345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87420BF" w14:textId="576F9C3D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A1921B1" w14:textId="6CABDCAD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12E6922" w14:textId="4A18B2FB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C83EB0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045D24D8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69374DBE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U02</w:t>
            </w:r>
          </w:p>
        </w:tc>
        <w:tc>
          <w:tcPr>
            <w:tcW w:w="666" w:type="dxa"/>
            <w:shd w:val="clear" w:color="auto" w:fill="FFFFFF"/>
          </w:tcPr>
          <w:p w14:paraId="09AE7022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10705E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5B3797A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48010E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25D57B7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1FAFB51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4884B95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BC88851" w14:textId="4CA9CEA6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7226890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0E122DB0" w14:textId="29181651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6A6F7674" w14:textId="183DB7DC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1201ED9" w14:textId="70FE4CAC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584C5B73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0413B5" w14:paraId="5BB9780B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4B03B9CA" w14:textId="775BEF55" w:rsidR="000413B5" w:rsidRDefault="000413B5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U03</w:t>
            </w:r>
          </w:p>
        </w:tc>
        <w:tc>
          <w:tcPr>
            <w:tcW w:w="666" w:type="dxa"/>
            <w:shd w:val="clear" w:color="auto" w:fill="FFFFFF"/>
          </w:tcPr>
          <w:p w14:paraId="68FB4F93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C28A867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ED11D69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761FC25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512D75B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EDC9593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F63083B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53FCBDA" w14:textId="5C7D2DD4" w:rsidR="000413B5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4B7C2CF5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75D586C5" w14:textId="1C1CEC22" w:rsidR="000413B5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1BA0369E" w14:textId="12C332B0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C5C1965" w14:textId="60105839" w:rsidR="000413B5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4473B44" w14:textId="77777777" w:rsidR="000413B5" w:rsidRDefault="000413B5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732E7C38" w14:textId="77777777" w:rsidTr="00E807C8">
        <w:trPr>
          <w:cantSplit/>
          <w:trHeight w:val="244"/>
        </w:trPr>
        <w:tc>
          <w:tcPr>
            <w:tcW w:w="962" w:type="dxa"/>
            <w:shd w:val="clear" w:color="auto" w:fill="DBE5F1"/>
            <w:vAlign w:val="center"/>
          </w:tcPr>
          <w:p w14:paraId="045B32B0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K01</w:t>
            </w:r>
          </w:p>
        </w:tc>
        <w:tc>
          <w:tcPr>
            <w:tcW w:w="666" w:type="dxa"/>
            <w:shd w:val="clear" w:color="auto" w:fill="FFFFFF"/>
          </w:tcPr>
          <w:p w14:paraId="39B4309A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0B9534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0BD4BC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911AC00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6003C37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7212D701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CF3713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80BB87" w14:textId="6C163052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3CA70BE6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6F8058EF" w14:textId="77777777" w:rsidR="00652991" w:rsidRDefault="00544ABB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9E0B59F" w14:textId="657C5384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2CA464B6" w14:textId="3870DAE6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39B86CB0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67248786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596059D7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K02</w:t>
            </w:r>
          </w:p>
        </w:tc>
        <w:tc>
          <w:tcPr>
            <w:tcW w:w="666" w:type="dxa"/>
            <w:shd w:val="clear" w:color="auto" w:fill="FFFFFF"/>
          </w:tcPr>
          <w:p w14:paraId="606383B7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C0F1EC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90DE0E5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4799C31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869C5F6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1CDC571F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C06F131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15FAFBB" w14:textId="2A48AD68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564" w:type="dxa"/>
            <w:shd w:val="clear" w:color="auto" w:fill="FFFFFF"/>
          </w:tcPr>
          <w:p w14:paraId="0EE564FD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115FFF67" w14:textId="77777777" w:rsidR="00652991" w:rsidRDefault="00544ABB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AD5BC74" w14:textId="6D9CD70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4AB8428" w14:textId="62F50396" w:rsidR="00652991" w:rsidRDefault="000413B5" w:rsidP="00E807C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X</w:t>
            </w:r>
          </w:p>
        </w:tc>
        <w:tc>
          <w:tcPr>
            <w:tcW w:w="666" w:type="dxa"/>
            <w:shd w:val="clear" w:color="auto" w:fill="FFFFFF"/>
          </w:tcPr>
          <w:p w14:paraId="22F9E074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  <w:tr w:rsidR="00652991" w14:paraId="00E9BE66" w14:textId="77777777" w:rsidTr="00E807C8">
        <w:trPr>
          <w:cantSplit/>
          <w:trHeight w:val="259"/>
        </w:trPr>
        <w:tc>
          <w:tcPr>
            <w:tcW w:w="962" w:type="dxa"/>
            <w:shd w:val="clear" w:color="auto" w:fill="DBE5F1"/>
            <w:vAlign w:val="center"/>
          </w:tcPr>
          <w:p w14:paraId="7F700128" w14:textId="77777777" w:rsidR="00652991" w:rsidRDefault="00652991" w:rsidP="00E807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</w:tc>
        <w:tc>
          <w:tcPr>
            <w:tcW w:w="666" w:type="dxa"/>
            <w:shd w:val="clear" w:color="auto" w:fill="FFFFFF"/>
          </w:tcPr>
          <w:p w14:paraId="06E967CD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33FD826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353F7E2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75956EB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9684998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40DC1CFE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7510EC5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5BB074E1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64" w:type="dxa"/>
            <w:shd w:val="clear" w:color="auto" w:fill="FFFFFF"/>
          </w:tcPr>
          <w:p w14:paraId="1B80C95C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769" w:type="dxa"/>
            <w:shd w:val="clear" w:color="auto" w:fill="FFFFFF"/>
          </w:tcPr>
          <w:p w14:paraId="36B99E4C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9FA9537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6D3B1D05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66" w:type="dxa"/>
            <w:shd w:val="clear" w:color="auto" w:fill="FFFFFF"/>
          </w:tcPr>
          <w:p w14:paraId="0FD531F2" w14:textId="77777777" w:rsidR="00652991" w:rsidRDefault="00652991" w:rsidP="00E807C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23A0C59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27F87C24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p w14:paraId="02BF2CD6" w14:textId="77777777" w:rsidR="00652991" w:rsidRDefault="00652991" w:rsidP="00652991">
      <w:pPr>
        <w:pStyle w:val="Zawartotabeli"/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652991" w14:paraId="51AB90E5" w14:textId="77777777" w:rsidTr="00E807C8">
        <w:tc>
          <w:tcPr>
            <w:tcW w:w="1941" w:type="dxa"/>
            <w:shd w:val="clear" w:color="auto" w:fill="DBE5F1"/>
            <w:vAlign w:val="center"/>
          </w:tcPr>
          <w:p w14:paraId="7B27CEF7" w14:textId="77777777" w:rsidR="00652991" w:rsidRDefault="00652991" w:rsidP="00E807C8">
            <w:pPr>
              <w:pStyle w:val="Zawartotabeli"/>
              <w:spacing w:before="57"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Kryteria oceny</w:t>
            </w:r>
          </w:p>
        </w:tc>
        <w:tc>
          <w:tcPr>
            <w:tcW w:w="7699" w:type="dxa"/>
          </w:tcPr>
          <w:p w14:paraId="413BCB49" w14:textId="47A80FBD" w:rsidR="00652991" w:rsidRDefault="00652991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 xml:space="preserve"> </w:t>
            </w:r>
            <w:r w:rsidR="00544ABB">
              <w:rPr>
                <w:rFonts w:ascii="Arial" w:hAnsi="Arial" w:cs="Arial"/>
                <w:sz w:val="22"/>
                <w:szCs w:val="16"/>
              </w:rPr>
              <w:t>Zaliczenie</w:t>
            </w:r>
            <w:r w:rsidR="000413B5">
              <w:rPr>
                <w:rFonts w:ascii="Arial" w:hAnsi="Arial" w:cs="Arial"/>
                <w:sz w:val="22"/>
                <w:szCs w:val="16"/>
              </w:rPr>
              <w:t xml:space="preserve"> audytorium</w:t>
            </w:r>
            <w:r w:rsidR="00544ABB">
              <w:rPr>
                <w:rFonts w:ascii="Arial" w:hAnsi="Arial" w:cs="Arial"/>
                <w:sz w:val="22"/>
                <w:szCs w:val="16"/>
              </w:rPr>
              <w:t xml:space="preserve">: </w:t>
            </w:r>
            <w:r w:rsidR="000413B5">
              <w:rPr>
                <w:rFonts w:ascii="Arial" w:hAnsi="Arial" w:cs="Arial"/>
                <w:sz w:val="22"/>
                <w:szCs w:val="16"/>
              </w:rPr>
              <w:t>przygotowanie i omówienie prezentacji na zajęciach, aktywność na zajęciach.</w:t>
            </w:r>
          </w:p>
          <w:p w14:paraId="2DF297E5" w14:textId="70746B9B" w:rsidR="00652991" w:rsidRDefault="000413B5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  <w:r>
              <w:rPr>
                <w:rFonts w:ascii="Arial" w:hAnsi="Arial" w:cs="Arial"/>
                <w:sz w:val="22"/>
                <w:szCs w:val="16"/>
              </w:rPr>
              <w:t>Egzamin pisemny</w:t>
            </w:r>
          </w:p>
          <w:p w14:paraId="4EBA0701" w14:textId="77777777" w:rsidR="00652991" w:rsidRDefault="00652991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DE291BC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37FDAC65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114" w:type="dxa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1"/>
        <w:gridCol w:w="7699"/>
      </w:tblGrid>
      <w:tr w:rsidR="00652991" w14:paraId="52DAEC10" w14:textId="77777777" w:rsidTr="00E807C8">
        <w:trPr>
          <w:trHeight w:val="1089"/>
        </w:trPr>
        <w:tc>
          <w:tcPr>
            <w:tcW w:w="1941" w:type="dxa"/>
            <w:shd w:val="clear" w:color="auto" w:fill="DBE5F1"/>
            <w:vAlign w:val="center"/>
          </w:tcPr>
          <w:p w14:paraId="19CB6307" w14:textId="77777777" w:rsidR="00652991" w:rsidRDefault="00652991" w:rsidP="00E807C8">
            <w:pPr>
              <w:autoSpaceDE/>
              <w:spacing w:after="5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Uwagi</w:t>
            </w:r>
          </w:p>
        </w:tc>
        <w:tc>
          <w:tcPr>
            <w:tcW w:w="7699" w:type="dxa"/>
          </w:tcPr>
          <w:p w14:paraId="2AA2D032" w14:textId="77777777" w:rsidR="00652991" w:rsidRDefault="00652991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  <w:p w14:paraId="4319E109" w14:textId="77777777" w:rsidR="00652991" w:rsidRDefault="00652991" w:rsidP="00E807C8">
            <w:pPr>
              <w:pStyle w:val="Zawartotabeli"/>
              <w:spacing w:before="57" w:after="57"/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39EFAD4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750968C2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0504E134" w14:textId="77777777" w:rsidR="00652991" w:rsidRDefault="00652991" w:rsidP="006529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Treści merytoryczne (wykaz tematów)</w:t>
      </w:r>
    </w:p>
    <w:p w14:paraId="27402BC8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652991" w14:paraId="4461454A" w14:textId="77777777" w:rsidTr="00E807C8">
        <w:trPr>
          <w:trHeight w:val="1136"/>
        </w:trPr>
        <w:tc>
          <w:tcPr>
            <w:tcW w:w="9622" w:type="dxa"/>
          </w:tcPr>
          <w:p w14:paraId="1FE42810" w14:textId="1FCE7C2E" w:rsidR="00C37362" w:rsidRPr="00C37362" w:rsidRDefault="00C37362" w:rsidP="00C37362">
            <w:pPr>
              <w:rPr>
                <w:bCs/>
              </w:rPr>
            </w:pPr>
            <w:r w:rsidRPr="00C37362">
              <w:rPr>
                <w:bCs/>
              </w:rPr>
              <w:lastRenderedPageBreak/>
              <w:t>Przedmiot, podstawowe pojęcia i geneza polityki społecznej.</w:t>
            </w:r>
          </w:p>
          <w:p w14:paraId="45AC703A" w14:textId="7EB7068B" w:rsidR="00C37362" w:rsidRPr="00C37362" w:rsidRDefault="00C37362" w:rsidP="00C37362">
            <w:pPr>
              <w:rPr>
                <w:bCs/>
              </w:rPr>
            </w:pPr>
            <w:r w:rsidRPr="00C37362">
              <w:rPr>
                <w:bCs/>
              </w:rPr>
              <w:t>Cele i zasady polityki społecznej oraz narzędzia jej realizacji.</w:t>
            </w:r>
          </w:p>
          <w:p w14:paraId="035A354B" w14:textId="54E65FF1" w:rsidR="00C37362" w:rsidRPr="00C37362" w:rsidRDefault="00C37362" w:rsidP="00C37362">
            <w:pPr>
              <w:rPr>
                <w:bCs/>
              </w:rPr>
            </w:pPr>
            <w:r w:rsidRPr="00C37362">
              <w:rPr>
                <w:bCs/>
              </w:rPr>
              <w:t xml:space="preserve">Doktryny i modele polityki społecznej. </w:t>
            </w:r>
          </w:p>
          <w:p w14:paraId="0A0ADFDC" w14:textId="71B7A7B8" w:rsidR="00C37362" w:rsidRPr="00C37362" w:rsidRDefault="00C37362" w:rsidP="00C37362">
            <w:pPr>
              <w:rPr>
                <w:bCs/>
              </w:rPr>
            </w:pPr>
            <w:r w:rsidRPr="00C37362">
              <w:rPr>
                <w:bCs/>
              </w:rPr>
              <w:t xml:space="preserve">Podmioty polityki społecznej - ich rola i kompetencje. </w:t>
            </w:r>
          </w:p>
          <w:p w14:paraId="600A7DBB" w14:textId="77777777" w:rsidR="00C37362" w:rsidRDefault="00C37362" w:rsidP="00C37362">
            <w:pPr>
              <w:pStyle w:val="Tekstdymka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Europejski model socjalny. Europejskie regulacje z zakresu polityki społecznej. </w:t>
            </w:r>
          </w:p>
          <w:p w14:paraId="3DB67839" w14:textId="77777777" w:rsidR="00C37362" w:rsidRDefault="00C37362" w:rsidP="00C37362">
            <w:pPr>
              <w:pStyle w:val="Tekstdymka1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362">
              <w:rPr>
                <w:rFonts w:ascii="Times New Roman" w:hAnsi="Times New Roman" w:cs="Times New Roman"/>
                <w:bCs/>
                <w:sz w:val="24"/>
                <w:szCs w:val="24"/>
              </w:rPr>
              <w:t>Zabezpieczenie społeczne</w:t>
            </w:r>
          </w:p>
          <w:p w14:paraId="381BBB82" w14:textId="1CB7ABDB" w:rsidR="00C37362" w:rsidRPr="00C37362" w:rsidRDefault="00C37362" w:rsidP="00C37362">
            <w:pPr>
              <w:pStyle w:val="Tekstdymka1"/>
              <w:spacing w:line="360" w:lineRule="auto"/>
              <w:rPr>
                <w:bCs/>
              </w:rPr>
            </w:pPr>
            <w:r w:rsidRPr="00C373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Prawne, ekonomiczne i społeczne aspekty pracy. Problemy rynku pracy, zatrudnienia i bezrobocia. </w:t>
            </w:r>
          </w:p>
          <w:p w14:paraId="492B65B4" w14:textId="5DB259F8" w:rsidR="00C37362" w:rsidRPr="00C37362" w:rsidRDefault="00C37362" w:rsidP="00C37362">
            <w:pPr>
              <w:rPr>
                <w:bCs/>
              </w:rPr>
            </w:pPr>
            <w:r w:rsidRPr="00C37362">
              <w:rPr>
                <w:bCs/>
              </w:rPr>
              <w:t xml:space="preserve">Ubóstwo, marginalizacja i wykluczenie społeczne </w:t>
            </w:r>
          </w:p>
          <w:p w14:paraId="76FC1CA8" w14:textId="36B9360A" w:rsidR="00C37362" w:rsidRPr="00C37362" w:rsidRDefault="00C37362" w:rsidP="00C37362">
            <w:pPr>
              <w:rPr>
                <w:bCs/>
              </w:rPr>
            </w:pPr>
            <w:r w:rsidRPr="00C37362">
              <w:rPr>
                <w:bCs/>
              </w:rPr>
              <w:t>Rodzina jako kategoria polityki społecznej</w:t>
            </w:r>
          </w:p>
          <w:p w14:paraId="2B599174" w14:textId="427C02E0" w:rsidR="00C37362" w:rsidRPr="00C37362" w:rsidRDefault="00C37362" w:rsidP="00C37362">
            <w:pPr>
              <w:rPr>
                <w:bCs/>
              </w:rPr>
            </w:pPr>
            <w:r w:rsidRPr="00C37362">
              <w:rPr>
                <w:bCs/>
              </w:rPr>
              <w:t>Demograficzne aspekty polityki społecznej.</w:t>
            </w:r>
          </w:p>
          <w:p w14:paraId="768A3A55" w14:textId="76A29FE0" w:rsidR="00C37362" w:rsidRPr="00C37362" w:rsidRDefault="00C37362" w:rsidP="00C37362">
            <w:pPr>
              <w:rPr>
                <w:bCs/>
              </w:rPr>
            </w:pPr>
            <w:r w:rsidRPr="00C37362">
              <w:rPr>
                <w:bCs/>
              </w:rPr>
              <w:t>Ubezpieczenie społeczne - zasady działania, rola i zadania. Warunki i zasady funkcjonowania systemu emerytalnego w Polsce.</w:t>
            </w:r>
          </w:p>
          <w:p w14:paraId="2FECBD1A" w14:textId="6D0C72B2" w:rsidR="00C37362" w:rsidRPr="00C37362" w:rsidRDefault="00C37362" w:rsidP="00C37362">
            <w:pPr>
              <w:rPr>
                <w:bCs/>
              </w:rPr>
            </w:pPr>
            <w:r w:rsidRPr="00C37362">
              <w:rPr>
                <w:bCs/>
              </w:rPr>
              <w:t xml:space="preserve">Polityka ochrony zdrowia -jej zasady działania, zadania i organizacja. </w:t>
            </w:r>
          </w:p>
          <w:p w14:paraId="550AB98E" w14:textId="2BD3B561" w:rsidR="00C37362" w:rsidRPr="00C37362" w:rsidRDefault="00C37362" w:rsidP="00C37362">
            <w:pPr>
              <w:rPr>
                <w:bCs/>
              </w:rPr>
            </w:pPr>
            <w:r w:rsidRPr="00C37362">
              <w:rPr>
                <w:bCs/>
              </w:rPr>
              <w:t>Polityka oświatowa</w:t>
            </w:r>
            <w:r>
              <w:rPr>
                <w:bCs/>
              </w:rPr>
              <w:t>.</w:t>
            </w:r>
          </w:p>
          <w:p w14:paraId="79AA0C39" w14:textId="534EC156" w:rsidR="00C37362" w:rsidRPr="00C37362" w:rsidRDefault="00C37362" w:rsidP="00C37362">
            <w:pPr>
              <w:rPr>
                <w:bCs/>
              </w:rPr>
            </w:pPr>
            <w:r w:rsidRPr="00C37362">
              <w:rPr>
                <w:bCs/>
              </w:rPr>
              <w:t>Polityka mieszkaniowa.</w:t>
            </w:r>
          </w:p>
          <w:p w14:paraId="6430EF82" w14:textId="471927F0" w:rsidR="00652991" w:rsidRPr="00786517" w:rsidRDefault="00C37362" w:rsidP="00C37362">
            <w:pPr>
              <w:rPr>
                <w:rFonts w:asciiTheme="majorHAnsi" w:hAnsiTheme="majorHAnsi"/>
                <w:sz w:val="18"/>
                <w:szCs w:val="18"/>
              </w:rPr>
            </w:pPr>
            <w:r w:rsidRPr="00C37362">
              <w:rPr>
                <w:bCs/>
              </w:rPr>
              <w:t>Problemy patologii społecznych: ubóstwo i marginalizacja społeczna, bezdomność, narkomania, alkoholizm, prostytucja, przemoc w rodzinie, przestępczość</w:t>
            </w:r>
            <w:r>
              <w:rPr>
                <w:bCs/>
              </w:rPr>
              <w:t>.</w:t>
            </w:r>
          </w:p>
        </w:tc>
      </w:tr>
    </w:tbl>
    <w:p w14:paraId="62ABF369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5D183612" w14:textId="77777777" w:rsidR="00652991" w:rsidRDefault="00652991" w:rsidP="00652991">
      <w:pPr>
        <w:rPr>
          <w:rFonts w:ascii="Arial" w:hAnsi="Arial" w:cs="Arial"/>
          <w:sz w:val="22"/>
          <w:szCs w:val="22"/>
        </w:rPr>
      </w:pPr>
    </w:p>
    <w:p w14:paraId="04DF31CD" w14:textId="77777777" w:rsidR="00652991" w:rsidRDefault="00652991" w:rsidP="00652991">
      <w:pPr>
        <w:rPr>
          <w:rFonts w:ascii="Arial" w:hAnsi="Arial" w:cs="Arial"/>
          <w:sz w:val="22"/>
          <w:szCs w:val="22"/>
        </w:rPr>
      </w:pPr>
    </w:p>
    <w:p w14:paraId="0186301C" w14:textId="77777777" w:rsidR="00652991" w:rsidRDefault="00652991" w:rsidP="006529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 literatury podstawowej</w:t>
      </w:r>
    </w:p>
    <w:p w14:paraId="13F06336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652991" w14:paraId="397AF6B2" w14:textId="77777777" w:rsidTr="00E807C8">
        <w:trPr>
          <w:trHeight w:val="1098"/>
        </w:trPr>
        <w:tc>
          <w:tcPr>
            <w:tcW w:w="9622" w:type="dxa"/>
          </w:tcPr>
          <w:p w14:paraId="081ADB93" w14:textId="77777777" w:rsidR="004D4578" w:rsidRPr="00705E5C" w:rsidRDefault="004D4578" w:rsidP="004D45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Literatura podstawowa</w:t>
            </w:r>
          </w:p>
          <w:p w14:paraId="096643ED" w14:textId="77777777" w:rsidR="004D4578" w:rsidRPr="00705E5C" w:rsidRDefault="004D4578" w:rsidP="004D4578">
            <w:pPr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 xml:space="preserve">1. </w:t>
            </w:r>
            <w:proofErr w:type="spellStart"/>
            <w:r w:rsidRPr="00705E5C">
              <w:rPr>
                <w:rFonts w:ascii="Arial" w:hAnsi="Arial" w:cs="Arial"/>
                <w:sz w:val="20"/>
                <w:szCs w:val="20"/>
              </w:rPr>
              <w:t>Firlit-Fesnak</w:t>
            </w:r>
            <w:proofErr w:type="spellEnd"/>
            <w:r w:rsidRPr="00705E5C">
              <w:rPr>
                <w:rFonts w:ascii="Arial" w:hAnsi="Arial" w:cs="Arial"/>
                <w:sz w:val="20"/>
                <w:szCs w:val="20"/>
              </w:rPr>
              <w:t xml:space="preserve"> G. (red.), Polityka społeczna – podręcznik akademicki, Wydawnictwo PWN, Warszawa 2013.</w:t>
            </w:r>
          </w:p>
          <w:p w14:paraId="334888B1" w14:textId="77777777" w:rsidR="004D4578" w:rsidRPr="00705E5C" w:rsidRDefault="004D4578" w:rsidP="004D45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 xml:space="preserve">2. </w:t>
            </w:r>
            <w:proofErr w:type="spellStart"/>
            <w:r w:rsidRPr="00705E5C">
              <w:rPr>
                <w:rFonts w:ascii="Arial" w:hAnsi="Arial" w:cs="Arial"/>
                <w:sz w:val="20"/>
                <w:szCs w:val="20"/>
              </w:rPr>
              <w:t>Chaczko</w:t>
            </w:r>
            <w:proofErr w:type="spellEnd"/>
            <w:r w:rsidRPr="00705E5C">
              <w:rPr>
                <w:rFonts w:ascii="Arial" w:hAnsi="Arial" w:cs="Arial"/>
                <w:sz w:val="20"/>
                <w:szCs w:val="20"/>
              </w:rPr>
              <w:t xml:space="preserve"> K., Stanek K. M., Polityka społeczna w zmieniającej się rzeczywistości, Wydawnictwo „Śląsk”, Katowice 2016</w:t>
            </w:r>
          </w:p>
          <w:p w14:paraId="00B0C93B" w14:textId="77777777" w:rsidR="00705E5C" w:rsidRPr="00705E5C" w:rsidRDefault="00705E5C" w:rsidP="00705E5C">
            <w:pPr>
              <w:pStyle w:val="Tytu"/>
              <w:jc w:val="both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3</w:t>
            </w:r>
            <w:r w:rsidRPr="00705E5C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. Krzyszkowski J., 2005, Między państwem opiekuńczym a opiekuńczym społeczeństwem, Wyd. UŁ, Łódź; </w:t>
            </w:r>
          </w:p>
          <w:p w14:paraId="19248CE1" w14:textId="77777777" w:rsidR="00705E5C" w:rsidRPr="00705E5C" w:rsidRDefault="00705E5C" w:rsidP="00705E5C">
            <w:pPr>
              <w:pStyle w:val="Tytu"/>
              <w:jc w:val="both"/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4</w:t>
            </w:r>
            <w:r w:rsidRPr="00705E5C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. </w:t>
            </w:r>
            <w:proofErr w:type="spellStart"/>
            <w:r w:rsidRPr="00705E5C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>Szarfenberg</w:t>
            </w:r>
            <w:proofErr w:type="spellEnd"/>
            <w:r w:rsidRPr="00705E5C">
              <w:rPr>
                <w:rFonts w:ascii="Arial" w:eastAsia="Calibri" w:hAnsi="Arial" w:cs="Arial"/>
                <w:b w:val="0"/>
                <w:bCs w:val="0"/>
                <w:sz w:val="20"/>
                <w:szCs w:val="20"/>
              </w:rPr>
              <w:t xml:space="preserve"> R., 2008, Krytyka i afirmacja polityki społecznej, Wyd. Instytutu Filozofii i Socjologii PAN, Warszawa</w:t>
            </w:r>
          </w:p>
          <w:p w14:paraId="2A3D448F" w14:textId="77777777" w:rsidR="004D4578" w:rsidRPr="00705E5C" w:rsidRDefault="004D4578" w:rsidP="004D45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B7BDAC0" w14:textId="77777777" w:rsidR="004D4578" w:rsidRPr="00705E5C" w:rsidRDefault="004D4578" w:rsidP="004D45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9839F17" w14:textId="77777777" w:rsidR="00652991" w:rsidRDefault="00652991" w:rsidP="00E807C8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3D56CD20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460822E2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  <w:r>
        <w:rPr>
          <w:rFonts w:ascii="Arial" w:hAnsi="Arial" w:cs="Arial"/>
          <w:sz w:val="22"/>
          <w:szCs w:val="16"/>
        </w:rPr>
        <w:t>Wykaz literatury uzupełniającej</w:t>
      </w:r>
    </w:p>
    <w:p w14:paraId="412F2546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Ind w:w="-7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2"/>
      </w:tblGrid>
      <w:tr w:rsidR="00652991" w14:paraId="0DAB146A" w14:textId="77777777" w:rsidTr="00E807C8">
        <w:trPr>
          <w:trHeight w:val="1112"/>
        </w:trPr>
        <w:tc>
          <w:tcPr>
            <w:tcW w:w="9622" w:type="dxa"/>
          </w:tcPr>
          <w:p w14:paraId="48B5BADB" w14:textId="77777777" w:rsidR="004D4578" w:rsidRPr="00705E5C" w:rsidRDefault="004D4578" w:rsidP="004D457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>Literatura uzupełniająca</w:t>
            </w:r>
          </w:p>
          <w:p w14:paraId="7ECE47E2" w14:textId="77777777" w:rsidR="004D4578" w:rsidRPr="00705E5C" w:rsidRDefault="004D4578" w:rsidP="004D4578">
            <w:pPr>
              <w:pStyle w:val="Akapitzlis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5E5C">
              <w:rPr>
                <w:rFonts w:ascii="Arial" w:hAnsi="Arial" w:cs="Arial"/>
                <w:sz w:val="20"/>
                <w:szCs w:val="20"/>
              </w:rPr>
              <w:t>Auleytner</w:t>
            </w:r>
            <w:proofErr w:type="spellEnd"/>
            <w:r w:rsidRPr="00705E5C">
              <w:rPr>
                <w:rFonts w:ascii="Arial" w:hAnsi="Arial" w:cs="Arial"/>
                <w:sz w:val="20"/>
                <w:szCs w:val="20"/>
              </w:rPr>
              <w:t xml:space="preserve"> J., Polityka społeczna pomiędzy ideą a działaniem, Uniwersytet Warszawski, Warszawa 1994.</w:t>
            </w:r>
          </w:p>
          <w:p w14:paraId="4AA8B19F" w14:textId="77777777" w:rsidR="004D4578" w:rsidRPr="00705E5C" w:rsidRDefault="004D4578" w:rsidP="004D457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05E5C">
              <w:rPr>
                <w:rFonts w:ascii="Arial" w:hAnsi="Arial" w:cs="Arial"/>
                <w:sz w:val="20"/>
                <w:szCs w:val="20"/>
              </w:rPr>
              <w:t>Rajkiewicz</w:t>
            </w:r>
            <w:proofErr w:type="spellEnd"/>
            <w:r w:rsidRPr="00705E5C">
              <w:rPr>
                <w:rFonts w:ascii="Arial" w:hAnsi="Arial" w:cs="Arial"/>
                <w:sz w:val="20"/>
                <w:szCs w:val="20"/>
              </w:rPr>
              <w:t xml:space="preserve"> A., Skupińska J., Księżopolski M. (red.), Polityka społeczna – materiały do studiowania, Biblioteka Pracownika Socjalnego, Katowice 1998.</w:t>
            </w:r>
          </w:p>
          <w:p w14:paraId="44B2F8CD" w14:textId="77777777" w:rsidR="004D4578" w:rsidRPr="00705E5C" w:rsidRDefault="004D4578" w:rsidP="004D4578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05E5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05E5C">
              <w:rPr>
                <w:rFonts w:ascii="Arial" w:hAnsi="Arial" w:cs="Arial"/>
                <w:sz w:val="20"/>
                <w:szCs w:val="20"/>
              </w:rPr>
              <w:t>Daley</w:t>
            </w:r>
            <w:proofErr w:type="spellEnd"/>
            <w:r w:rsidRPr="00705E5C">
              <w:rPr>
                <w:rFonts w:ascii="Arial" w:hAnsi="Arial" w:cs="Arial"/>
                <w:sz w:val="20"/>
                <w:szCs w:val="20"/>
              </w:rPr>
              <w:t xml:space="preserve"> J. G. (red.), Współczesna polityka społeczna – postępy w pracy socjalnej, Wydawnictwo Wyższej Szkoły Pedagogicznej TWP w Warszawie, Warszawa 2005.</w:t>
            </w:r>
          </w:p>
          <w:p w14:paraId="20FFBAB9" w14:textId="77777777" w:rsidR="00652991" w:rsidRDefault="00652991" w:rsidP="004D4578">
            <w:pPr>
              <w:rPr>
                <w:rFonts w:ascii="Arial" w:hAnsi="Arial" w:cs="Arial"/>
                <w:sz w:val="22"/>
                <w:szCs w:val="16"/>
              </w:rPr>
            </w:pPr>
          </w:p>
        </w:tc>
      </w:tr>
    </w:tbl>
    <w:p w14:paraId="773AEBBD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2A72AB92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p w14:paraId="0C2CC7E6" w14:textId="77777777" w:rsidR="00652991" w:rsidRDefault="00652991" w:rsidP="00652991">
      <w:pPr>
        <w:pStyle w:val="Tekstdymka1"/>
        <w:rPr>
          <w:rFonts w:ascii="Arial" w:hAnsi="Arial" w:cs="Arial"/>
          <w:sz w:val="22"/>
        </w:rPr>
      </w:pPr>
    </w:p>
    <w:p w14:paraId="2CFD7D73" w14:textId="77777777" w:rsidR="00652991" w:rsidRDefault="00652991" w:rsidP="00652991">
      <w:pPr>
        <w:pStyle w:val="Tekstdymka1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Bilans godzinowy zgodny z CNPS (Całkowity Nakład Pracy Studenta)</w:t>
      </w:r>
    </w:p>
    <w:p w14:paraId="13C275C7" w14:textId="77777777" w:rsidR="00652991" w:rsidRDefault="00652991" w:rsidP="00652991">
      <w:pPr>
        <w:rPr>
          <w:rFonts w:ascii="Arial" w:hAnsi="Arial" w:cs="Arial"/>
          <w:sz w:val="22"/>
          <w:szCs w:val="16"/>
        </w:rPr>
      </w:pPr>
    </w:p>
    <w:tbl>
      <w:tblPr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2766"/>
        <w:gridCol w:w="5750"/>
        <w:gridCol w:w="1066"/>
      </w:tblGrid>
      <w:tr w:rsidR="00652991" w14:paraId="67ABFA25" w14:textId="77777777" w:rsidTr="00E807C8">
        <w:trPr>
          <w:cantSplit/>
          <w:trHeight w:val="334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262D1455" w14:textId="77777777" w:rsidR="00652991" w:rsidRDefault="00652991" w:rsidP="00E807C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w kontakcie z prowadzącymi</w:t>
            </w:r>
          </w:p>
        </w:tc>
        <w:tc>
          <w:tcPr>
            <w:tcW w:w="5750" w:type="dxa"/>
            <w:vAlign w:val="center"/>
          </w:tcPr>
          <w:p w14:paraId="2A71CDD5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Wykład</w:t>
            </w:r>
          </w:p>
        </w:tc>
        <w:tc>
          <w:tcPr>
            <w:tcW w:w="1066" w:type="dxa"/>
            <w:vAlign w:val="center"/>
          </w:tcPr>
          <w:p w14:paraId="6AF22CC2" w14:textId="3F6B7C4C" w:rsidR="00652991" w:rsidRDefault="00AC56FB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652991" w14:paraId="659A19D9" w14:textId="77777777" w:rsidTr="00E807C8">
        <w:trPr>
          <w:cantSplit/>
          <w:trHeight w:val="332"/>
        </w:trPr>
        <w:tc>
          <w:tcPr>
            <w:tcW w:w="2766" w:type="dxa"/>
            <w:vMerge/>
            <w:shd w:val="clear" w:color="auto" w:fill="DBE5F1"/>
            <w:vAlign w:val="center"/>
          </w:tcPr>
          <w:p w14:paraId="4BA85E65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153A1353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Konwersatorium (ćwiczenia, laboratorium itd.)</w:t>
            </w:r>
          </w:p>
        </w:tc>
        <w:tc>
          <w:tcPr>
            <w:tcW w:w="1066" w:type="dxa"/>
            <w:vAlign w:val="center"/>
          </w:tcPr>
          <w:p w14:paraId="70040754" w14:textId="357797A0" w:rsidR="00652991" w:rsidRDefault="00AC56FB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652991" w14:paraId="385B28A7" w14:textId="77777777" w:rsidTr="00E807C8">
        <w:trPr>
          <w:cantSplit/>
          <w:trHeight w:val="670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3DE8F3E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6C2A2F90" w14:textId="77777777" w:rsidR="00652991" w:rsidRDefault="00652991" w:rsidP="00E807C8">
            <w:pPr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Pozostałe godziny kontaktu studenta z prowadzącym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296F92B0" w14:textId="77777777" w:rsidR="00652991" w:rsidRDefault="00F231CB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5</w:t>
            </w:r>
          </w:p>
        </w:tc>
      </w:tr>
      <w:tr w:rsidR="00652991" w14:paraId="000B29BE" w14:textId="77777777" w:rsidTr="00E807C8">
        <w:trPr>
          <w:cantSplit/>
          <w:trHeight w:val="348"/>
        </w:trPr>
        <w:tc>
          <w:tcPr>
            <w:tcW w:w="2766" w:type="dxa"/>
            <w:vMerge w:val="restart"/>
            <w:shd w:val="clear" w:color="auto" w:fill="DBE5F1"/>
            <w:vAlign w:val="center"/>
          </w:tcPr>
          <w:p w14:paraId="1C3369C9" w14:textId="77777777" w:rsidR="00652991" w:rsidRDefault="00652991" w:rsidP="00E807C8">
            <w:pPr>
              <w:widowControl/>
              <w:autoSpaceDE/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godzin pracy studenta bez kontaktu z prowadzącymi</w:t>
            </w:r>
          </w:p>
        </w:tc>
        <w:tc>
          <w:tcPr>
            <w:tcW w:w="5750" w:type="dxa"/>
            <w:vAlign w:val="center"/>
          </w:tcPr>
          <w:p w14:paraId="7B6DF2B2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Lektura w ramach przygotowania do zajęć</w:t>
            </w:r>
          </w:p>
        </w:tc>
        <w:tc>
          <w:tcPr>
            <w:tcW w:w="1066" w:type="dxa"/>
            <w:vAlign w:val="center"/>
          </w:tcPr>
          <w:p w14:paraId="44049D16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2991" w14:paraId="25BF311D" w14:textId="77777777" w:rsidTr="00E807C8">
        <w:trPr>
          <w:cantSplit/>
          <w:trHeight w:val="710"/>
        </w:trPr>
        <w:tc>
          <w:tcPr>
            <w:tcW w:w="2766" w:type="dxa"/>
            <w:vMerge/>
            <w:shd w:val="clear" w:color="auto" w:fill="DBE5F1"/>
            <w:vAlign w:val="center"/>
          </w:tcPr>
          <w:p w14:paraId="474CFBD8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6F66728C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1066" w:type="dxa"/>
            <w:vAlign w:val="center"/>
          </w:tcPr>
          <w:p w14:paraId="48454D9C" w14:textId="36F51548" w:rsidR="00652991" w:rsidRDefault="00652991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652991" w14:paraId="04EC25D8" w14:textId="77777777" w:rsidTr="00E807C8">
        <w:trPr>
          <w:cantSplit/>
          <w:trHeight w:val="731"/>
        </w:trPr>
        <w:tc>
          <w:tcPr>
            <w:tcW w:w="2766" w:type="dxa"/>
            <w:vMerge/>
            <w:shd w:val="clear" w:color="auto" w:fill="DBE5F1"/>
            <w:vAlign w:val="center"/>
          </w:tcPr>
          <w:p w14:paraId="32CBFE67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vAlign w:val="center"/>
          </w:tcPr>
          <w:p w14:paraId="56EB793A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projektu lub prezentacji na podany temat (praca w grupie)</w:t>
            </w:r>
          </w:p>
        </w:tc>
        <w:tc>
          <w:tcPr>
            <w:tcW w:w="1066" w:type="dxa"/>
            <w:vAlign w:val="center"/>
          </w:tcPr>
          <w:p w14:paraId="22968EAC" w14:textId="13C769BA" w:rsidR="00652991" w:rsidRDefault="00AC56FB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652991" w14:paraId="38B1D83A" w14:textId="77777777" w:rsidTr="00E807C8">
        <w:trPr>
          <w:cantSplit/>
          <w:trHeight w:val="365"/>
        </w:trPr>
        <w:tc>
          <w:tcPr>
            <w:tcW w:w="2766" w:type="dxa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2747C46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750" w:type="dxa"/>
            <w:tcBorders>
              <w:bottom w:val="single" w:sz="4" w:space="0" w:color="95B3D7"/>
            </w:tcBorders>
            <w:vAlign w:val="center"/>
          </w:tcPr>
          <w:p w14:paraId="79D07B18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Przygotowanie do egzaminu/zaliczenia</w:t>
            </w:r>
          </w:p>
        </w:tc>
        <w:tc>
          <w:tcPr>
            <w:tcW w:w="1066" w:type="dxa"/>
            <w:tcBorders>
              <w:bottom w:val="single" w:sz="4" w:space="0" w:color="95B3D7"/>
            </w:tcBorders>
            <w:vAlign w:val="center"/>
          </w:tcPr>
          <w:p w14:paraId="4E0F36B0" w14:textId="77777777" w:rsidR="00652991" w:rsidRDefault="00F231CB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15</w:t>
            </w:r>
          </w:p>
        </w:tc>
      </w:tr>
      <w:tr w:rsidR="00652991" w14:paraId="2308CBB5" w14:textId="77777777" w:rsidTr="00E807C8">
        <w:trPr>
          <w:trHeight w:val="365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19C0FE31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Ogółem bilans czasu pracy</w:t>
            </w:r>
          </w:p>
        </w:tc>
        <w:tc>
          <w:tcPr>
            <w:tcW w:w="1066" w:type="dxa"/>
            <w:vAlign w:val="center"/>
          </w:tcPr>
          <w:p w14:paraId="1BE45E77" w14:textId="1C17A87B" w:rsidR="00652991" w:rsidRDefault="00AC56FB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65</w:t>
            </w:r>
          </w:p>
        </w:tc>
      </w:tr>
      <w:tr w:rsidR="00652991" w14:paraId="45624B9B" w14:textId="77777777" w:rsidTr="00E807C8">
        <w:trPr>
          <w:trHeight w:val="392"/>
        </w:trPr>
        <w:tc>
          <w:tcPr>
            <w:tcW w:w="8516" w:type="dxa"/>
            <w:gridSpan w:val="2"/>
            <w:shd w:val="clear" w:color="auto" w:fill="DBE5F1"/>
            <w:vAlign w:val="center"/>
          </w:tcPr>
          <w:p w14:paraId="237B9561" w14:textId="77777777" w:rsidR="00652991" w:rsidRDefault="00652991" w:rsidP="00E807C8">
            <w:pPr>
              <w:widowControl/>
              <w:autoSpaceDE/>
              <w:spacing w:line="276" w:lineRule="auto"/>
              <w:ind w:left="360"/>
              <w:jc w:val="center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Liczba punktów ECTS w zależności od przyjętego przelicznika</w:t>
            </w:r>
          </w:p>
        </w:tc>
        <w:tc>
          <w:tcPr>
            <w:tcW w:w="1066" w:type="dxa"/>
            <w:vAlign w:val="center"/>
          </w:tcPr>
          <w:p w14:paraId="571E6DAC" w14:textId="5F7193C7" w:rsidR="00652991" w:rsidRDefault="00AC56FB" w:rsidP="00E807C8">
            <w:pPr>
              <w:widowControl/>
              <w:autoSpaceDE/>
              <w:spacing w:line="276" w:lineRule="auto"/>
              <w:ind w:left="360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4</w:t>
            </w:r>
          </w:p>
        </w:tc>
      </w:tr>
    </w:tbl>
    <w:p w14:paraId="66FB5744" w14:textId="77777777" w:rsidR="00652991" w:rsidRDefault="00652991" w:rsidP="00652991">
      <w:pPr>
        <w:pStyle w:val="Tekstdymka1"/>
        <w:rPr>
          <w:rFonts w:ascii="Arial" w:hAnsi="Arial" w:cs="Arial"/>
          <w:sz w:val="22"/>
        </w:rPr>
      </w:pPr>
    </w:p>
    <w:p w14:paraId="534FC35D" w14:textId="77777777" w:rsidR="0061265F" w:rsidRDefault="0061265F"/>
    <w:sectPr w:rsidR="0061265F">
      <w:headerReference w:type="default" r:id="rId7"/>
      <w:footerReference w:type="default" r:id="rId8"/>
      <w:footnotePr>
        <w:pos w:val="beneathText"/>
      </w:footnotePr>
      <w:pgSz w:w="11905" w:h="16837"/>
      <w:pgMar w:top="1276" w:right="1134" w:bottom="1134" w:left="1134" w:header="45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EB782" w14:textId="77777777" w:rsidR="00443558" w:rsidRDefault="00443558">
      <w:r>
        <w:separator/>
      </w:r>
    </w:p>
  </w:endnote>
  <w:endnote w:type="continuationSeparator" w:id="0">
    <w:p w14:paraId="514D026D" w14:textId="77777777" w:rsidR="00443558" w:rsidRDefault="0044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2B79B" w14:textId="6C56A282" w:rsidR="00853773" w:rsidRDefault="0065299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03580D">
      <w:rPr>
        <w:noProof/>
      </w:rPr>
      <w:t>2</w:t>
    </w:r>
    <w:r>
      <w:fldChar w:fldCharType="end"/>
    </w:r>
  </w:p>
  <w:p w14:paraId="345A80B0" w14:textId="77777777" w:rsidR="00853773" w:rsidRDefault="008537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E704C0" w14:textId="77777777" w:rsidR="00443558" w:rsidRDefault="00443558">
      <w:r>
        <w:separator/>
      </w:r>
    </w:p>
  </w:footnote>
  <w:footnote w:type="continuationSeparator" w:id="0">
    <w:p w14:paraId="5CC2C119" w14:textId="77777777" w:rsidR="00443558" w:rsidRDefault="0044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3D96D6" w14:textId="77777777" w:rsidR="00853773" w:rsidRDefault="00853773">
    <w:pPr>
      <w:pStyle w:val="Nagwek"/>
      <w:spacing w:before="0" w:after="0"/>
      <w:jc w:val="right"/>
      <w:rPr>
        <w:b/>
        <w:bCs/>
        <w:i/>
        <w:iCs/>
        <w:color w:val="8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0450A2"/>
    <w:multiLevelType w:val="hybridMultilevel"/>
    <w:tmpl w:val="4D80A3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991"/>
    <w:rsid w:val="00003D33"/>
    <w:rsid w:val="00015601"/>
    <w:rsid w:val="0003580D"/>
    <w:rsid w:val="000413B5"/>
    <w:rsid w:val="000C69CE"/>
    <w:rsid w:val="000E01BB"/>
    <w:rsid w:val="000F2066"/>
    <w:rsid w:val="001975E5"/>
    <w:rsid w:val="00267067"/>
    <w:rsid w:val="0033731B"/>
    <w:rsid w:val="00374B8A"/>
    <w:rsid w:val="00377358"/>
    <w:rsid w:val="003E3E76"/>
    <w:rsid w:val="00443558"/>
    <w:rsid w:val="00444513"/>
    <w:rsid w:val="004D0C97"/>
    <w:rsid w:val="004D4578"/>
    <w:rsid w:val="00543101"/>
    <w:rsid w:val="00544ABB"/>
    <w:rsid w:val="00575353"/>
    <w:rsid w:val="005F0355"/>
    <w:rsid w:val="0061265F"/>
    <w:rsid w:val="00652991"/>
    <w:rsid w:val="006D701B"/>
    <w:rsid w:val="00705E5C"/>
    <w:rsid w:val="00743A06"/>
    <w:rsid w:val="00762173"/>
    <w:rsid w:val="00786517"/>
    <w:rsid w:val="00853773"/>
    <w:rsid w:val="009153A0"/>
    <w:rsid w:val="00920CAA"/>
    <w:rsid w:val="00957FCE"/>
    <w:rsid w:val="009A5CFA"/>
    <w:rsid w:val="00A55B55"/>
    <w:rsid w:val="00A64E11"/>
    <w:rsid w:val="00AC56FB"/>
    <w:rsid w:val="00B247C3"/>
    <w:rsid w:val="00B72709"/>
    <w:rsid w:val="00BC776E"/>
    <w:rsid w:val="00C02517"/>
    <w:rsid w:val="00C073CF"/>
    <w:rsid w:val="00C37362"/>
    <w:rsid w:val="00CA7F12"/>
    <w:rsid w:val="00DC6A11"/>
    <w:rsid w:val="00ED0E1C"/>
    <w:rsid w:val="00ED48A8"/>
    <w:rsid w:val="00F01C0B"/>
    <w:rsid w:val="00F231CB"/>
    <w:rsid w:val="00F449CC"/>
    <w:rsid w:val="00FB2575"/>
    <w:rsid w:val="00FF0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1881"/>
  <w15:docId w15:val="{18CAE4C6-53D9-4B81-96B3-72C7A4FF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299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52991"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2991"/>
    <w:rPr>
      <w:rFonts w:ascii="Verdana" w:eastAsia="Times New Roman" w:hAnsi="Verdana" w:cs="Times New Roman"/>
      <w:sz w:val="28"/>
      <w:szCs w:val="28"/>
      <w:lang w:eastAsia="pl-PL"/>
    </w:rPr>
  </w:style>
  <w:style w:type="paragraph" w:styleId="Nagwek">
    <w:name w:val="header"/>
    <w:basedOn w:val="Normalny"/>
    <w:next w:val="Tekstpodstawowy"/>
    <w:link w:val="NagwekZnak"/>
    <w:semiHidden/>
    <w:rsid w:val="00652991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NagwekZnak">
    <w:name w:val="Nagłówek Znak"/>
    <w:basedOn w:val="Domylnaczcionkaakapitu"/>
    <w:link w:val="Nagwek"/>
    <w:semiHidden/>
    <w:rsid w:val="00652991"/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link w:val="StopkaZnak"/>
    <w:semiHidden/>
    <w:rsid w:val="00652991"/>
    <w:pPr>
      <w:tabs>
        <w:tab w:val="center" w:pos="4536"/>
        <w:tab w:val="right" w:pos="9072"/>
      </w:tabs>
      <w:autoSpaceDE/>
    </w:pPr>
  </w:style>
  <w:style w:type="character" w:customStyle="1" w:styleId="StopkaZnak">
    <w:name w:val="Stopka Znak"/>
    <w:basedOn w:val="Domylnaczcionkaakapitu"/>
    <w:link w:val="Stopka"/>
    <w:semiHidden/>
    <w:rsid w:val="00652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rsid w:val="00652991"/>
    <w:pPr>
      <w:suppressLineNumbers/>
    </w:pPr>
  </w:style>
  <w:style w:type="paragraph" w:customStyle="1" w:styleId="Tekstdymka1">
    <w:name w:val="Tekst dymka1"/>
    <w:basedOn w:val="Normalny"/>
    <w:rsid w:val="0065299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5299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529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4D4578"/>
    <w:pPr>
      <w:ind w:left="720"/>
      <w:contextualSpacing/>
    </w:pPr>
  </w:style>
  <w:style w:type="paragraph" w:styleId="Tytu">
    <w:name w:val="Title"/>
    <w:basedOn w:val="Normalny"/>
    <w:link w:val="TytuZnak"/>
    <w:qFormat/>
    <w:rsid w:val="00705E5C"/>
    <w:pPr>
      <w:widowControl/>
      <w:suppressAutoHyphens w:val="0"/>
      <w:autoSpaceDE/>
      <w:jc w:val="center"/>
    </w:pPr>
    <w:rPr>
      <w:b/>
      <w:bCs/>
      <w:lang w:eastAsia="en-US"/>
    </w:rPr>
  </w:style>
  <w:style w:type="character" w:customStyle="1" w:styleId="TytuZnak">
    <w:name w:val="Tytuł Znak"/>
    <w:basedOn w:val="Domylnaczcionkaakapitu"/>
    <w:link w:val="Tytu"/>
    <w:rsid w:val="00705E5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870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Leszek Graniszewski</dc:creator>
  <cp:lastModifiedBy>user</cp:lastModifiedBy>
  <cp:revision>4</cp:revision>
  <dcterms:created xsi:type="dcterms:W3CDTF">2023-10-11T11:48:00Z</dcterms:created>
  <dcterms:modified xsi:type="dcterms:W3CDTF">2023-10-12T09:46:00Z</dcterms:modified>
</cp:coreProperties>
</file>